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9EBC" w14:textId="2173FF33" w:rsidR="007D56C3" w:rsidRDefault="00AB1C90" w:rsidP="007D56C3">
      <w:pPr>
        <w:shd w:val="clear" w:color="auto" w:fill="FFFFFF"/>
        <w:spacing w:after="100" w:afterAutospacing="1" w:line="240" w:lineRule="auto"/>
        <w:jc w:val="center"/>
        <w:outlineLvl w:val="0"/>
        <w:rPr>
          <w:rFonts w:eastAsia="Times New Roman" w:cstheme="minorHAnsi"/>
          <w:color w:val="2E4E74"/>
          <w:kern w:val="36"/>
          <w:sz w:val="36"/>
          <w:szCs w:val="36"/>
        </w:rPr>
      </w:pPr>
      <w:r>
        <w:rPr>
          <w:rFonts w:eastAsia="Times New Roman" w:cstheme="minorHAnsi"/>
          <w:color w:val="2E4E74"/>
          <w:kern w:val="36"/>
          <w:sz w:val="36"/>
          <w:szCs w:val="36"/>
        </w:rPr>
        <w:t>Deliver Health Information to Your Community with Confidence</w:t>
      </w:r>
    </w:p>
    <w:p w14:paraId="5C2C6252" w14:textId="77777777" w:rsidR="007D56C3" w:rsidRDefault="007D56C3" w:rsidP="007D56C3">
      <w:pPr>
        <w:shd w:val="clear" w:color="auto" w:fill="FFFFFF"/>
        <w:spacing w:after="100" w:afterAutospacing="1" w:line="240" w:lineRule="auto"/>
        <w:rPr>
          <w:rFonts w:ascii="Segoe UI" w:eastAsia="Times New Roman" w:hAnsi="Segoe UI" w:cs="Segoe UI"/>
          <w:color w:val="353432"/>
          <w:sz w:val="24"/>
          <w:szCs w:val="24"/>
        </w:rPr>
      </w:pPr>
      <w:r w:rsidRPr="007D56C3">
        <w:rPr>
          <w:rFonts w:ascii="Segoe UI" w:eastAsia="Times New Roman" w:hAnsi="Segoe UI" w:cs="Segoe UI"/>
          <w:noProof/>
          <w:color w:val="353432"/>
          <w:sz w:val="24"/>
          <w:szCs w:val="24"/>
        </w:rPr>
        <w:drawing>
          <wp:anchor distT="0" distB="0" distL="114300" distR="114300" simplePos="0" relativeHeight="251658240" behindDoc="0" locked="0" layoutInCell="1" allowOverlap="1" wp14:anchorId="437D5573" wp14:editId="3A43EDED">
            <wp:simplePos x="0" y="0"/>
            <wp:positionH relativeFrom="margin">
              <wp:align>left</wp:align>
            </wp:positionH>
            <wp:positionV relativeFrom="paragraph">
              <wp:posOffset>54610</wp:posOffset>
            </wp:positionV>
            <wp:extent cx="1657350" cy="1657350"/>
            <wp:effectExtent l="0" t="0" r="0" b="0"/>
            <wp:wrapSquare wrapText="bothSides"/>
            <wp:docPr id="1" name="Picture 1" descr="https://i0.wp.com/news.nnlm.gov/region_6/wp-content/uploads/sites/4/2022/02/chis1.png?resize=174%2C17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news.nnlm.gov/region_6/wp-content/uploads/sites/4/2022/02/chis1.png?resize=174%2C174&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anchor>
        </w:drawing>
      </w:r>
      <w:r w:rsidR="00AB1C90">
        <w:rPr>
          <w:rFonts w:ascii="Segoe UI" w:hAnsi="Segoe UI" w:cs="Segoe UI"/>
          <w:color w:val="666666"/>
          <w:sz w:val="23"/>
          <w:szCs w:val="23"/>
          <w:shd w:val="clear" w:color="auto" w:fill="FFFFFF"/>
        </w:rPr>
        <w:t>CHIS is an acronym for Consumer Health Information Specialization, a program provided by the Medical Library Association. The CHIS offers training in providing health information services to consumers and recognition for the accomplishment of acquiring new health information skills.</w:t>
      </w:r>
    </w:p>
    <w:p w14:paraId="2DC4BD54" w14:textId="77777777" w:rsidR="00AB1C90" w:rsidRDefault="00AB1C90" w:rsidP="007D56C3">
      <w:pPr>
        <w:shd w:val="clear" w:color="auto" w:fill="FFFFFF"/>
        <w:spacing w:after="100" w:afterAutospacing="1" w:line="240" w:lineRule="auto"/>
        <w:rPr>
          <w:rFonts w:ascii="Segoe UI" w:hAnsi="Segoe UI" w:cs="Segoe UI"/>
          <w:color w:val="666666"/>
          <w:sz w:val="23"/>
          <w:szCs w:val="23"/>
          <w:shd w:val="clear" w:color="auto" w:fill="FFFFFF"/>
        </w:rPr>
      </w:pPr>
      <w:r>
        <w:rPr>
          <w:rFonts w:ascii="Segoe UI" w:hAnsi="Segoe UI" w:cs="Segoe UI"/>
          <w:color w:val="666666"/>
          <w:sz w:val="23"/>
          <w:szCs w:val="23"/>
          <w:shd w:val="clear" w:color="auto" w:fill="FFFFFF"/>
        </w:rPr>
        <w:t>Librarians know the life-saving and life-enhancing value of accurate evidence-based health information. By earning CHIS, you acquire skills and knowledge needed to become a confident, expert provider of health information to your community. Your CHIS shows employers, colleagues, and the public you serve that you are committed to offering quality consumer health information services and to staying current with developments in consumer health information resources, technologies, and services.</w:t>
      </w:r>
    </w:p>
    <w:p w14:paraId="6FA01BAD" w14:textId="77777777" w:rsidR="007D56C3" w:rsidRPr="007D56C3" w:rsidRDefault="007D56C3" w:rsidP="007D56C3">
      <w:pPr>
        <w:shd w:val="clear" w:color="auto" w:fill="FFFFFF"/>
        <w:spacing w:after="100" w:afterAutospacing="1" w:line="240" w:lineRule="auto"/>
        <w:rPr>
          <w:rFonts w:ascii="Segoe UI" w:eastAsia="Times New Roman" w:hAnsi="Segoe UI" w:cs="Segoe UI"/>
        </w:rPr>
      </w:pPr>
      <w:r w:rsidRPr="00AB1C90">
        <w:rPr>
          <w:rFonts w:ascii="Segoe UI" w:eastAsia="Times New Roman" w:hAnsi="Segoe UI" w:cs="Segoe UI"/>
          <w:b/>
          <w:bCs/>
          <w:color w:val="353432"/>
        </w:rPr>
        <w:t xml:space="preserve">NNLM Sponsorship: </w:t>
      </w:r>
      <w:r w:rsidRPr="007D56C3">
        <w:rPr>
          <w:rFonts w:ascii="Segoe UI" w:eastAsia="Times New Roman" w:hAnsi="Segoe UI" w:cs="Segoe UI"/>
          <w:color w:val="353432"/>
        </w:rPr>
        <w:t xml:space="preserve">NNLM sponsors the CHIS application fee for level 1 or level 2 for library workers, </w:t>
      </w:r>
      <w:r w:rsidR="00AB1C90" w:rsidRPr="00AB1C90">
        <w:rPr>
          <w:rFonts w:ascii="Segoe UI" w:eastAsia="Times New Roman" w:hAnsi="Segoe UI" w:cs="Segoe UI"/>
          <w:color w:val="353432"/>
        </w:rPr>
        <w:t>allowing you to get the specialization for free</w:t>
      </w:r>
      <w:r w:rsidRPr="007D56C3">
        <w:rPr>
          <w:rFonts w:ascii="Segoe UI" w:eastAsia="Times New Roman" w:hAnsi="Segoe UI" w:cs="Segoe UI"/>
          <w:color w:val="353432"/>
        </w:rPr>
        <w:t xml:space="preserve">. </w:t>
      </w:r>
      <w:r w:rsidR="00AB1C90">
        <w:rPr>
          <w:rFonts w:ascii="Segoe UI" w:eastAsia="Times New Roman" w:hAnsi="Segoe UI" w:cs="Segoe UI"/>
          <w:color w:val="353432"/>
        </w:rPr>
        <w:t>Refer to the NNLM Specialization Guide at the link below for more information on CHIS.</w:t>
      </w:r>
    </w:p>
    <w:p w14:paraId="6C52A5B8" w14:textId="77777777" w:rsidR="00172F7D" w:rsidRPr="00AB1C90" w:rsidRDefault="00BE51D3" w:rsidP="007D56C3">
      <w:pPr>
        <w:jc w:val="center"/>
        <w:rPr>
          <w:rFonts w:ascii="Segoe UI" w:hAnsi="Segoe UI" w:cs="Segoe UI"/>
        </w:rPr>
      </w:pPr>
      <w:r w:rsidRPr="00AB1C90">
        <w:rPr>
          <w:rFonts w:ascii="Segoe UI" w:hAnsi="Segoe UI" w:cs="Segoe UI"/>
          <w:b/>
        </w:rPr>
        <w:t>For upcoming CHIS courses:</w:t>
      </w:r>
      <w:r w:rsidRPr="00AB1C90">
        <w:rPr>
          <w:rFonts w:ascii="Segoe UI" w:hAnsi="Segoe UI" w:cs="Segoe UI"/>
        </w:rPr>
        <w:tab/>
      </w:r>
      <w:r w:rsidRPr="00AB1C90">
        <w:rPr>
          <w:rFonts w:ascii="Segoe UI" w:hAnsi="Segoe UI" w:cs="Segoe UI"/>
        </w:rPr>
        <w:tab/>
      </w:r>
      <w:r w:rsidRPr="00AB1C90">
        <w:rPr>
          <w:rFonts w:ascii="Segoe UI" w:hAnsi="Segoe UI" w:cs="Segoe UI"/>
        </w:rPr>
        <w:tab/>
      </w:r>
      <w:r w:rsidRPr="00AB1C90">
        <w:rPr>
          <w:rFonts w:ascii="Segoe UI" w:hAnsi="Segoe UI" w:cs="Segoe UI"/>
        </w:rPr>
        <w:tab/>
      </w:r>
      <w:r w:rsidR="00AB1C90">
        <w:rPr>
          <w:rFonts w:ascii="Segoe UI" w:hAnsi="Segoe UI" w:cs="Segoe UI"/>
          <w:b/>
        </w:rPr>
        <w:t>NNLM Specialization Guide</w:t>
      </w:r>
      <w:r w:rsidRPr="00AB1C90">
        <w:rPr>
          <w:rFonts w:ascii="Segoe UI" w:hAnsi="Segoe UI" w:cs="Segoe UI"/>
          <w:b/>
        </w:rPr>
        <w:t>:</w:t>
      </w:r>
      <w:r w:rsidRPr="00AB1C90">
        <w:rPr>
          <w:rFonts w:ascii="Segoe UI" w:hAnsi="Segoe UI" w:cs="Segoe UI"/>
        </w:rPr>
        <w:tab/>
      </w:r>
      <w:r w:rsidRPr="00AB1C90">
        <w:rPr>
          <w:rFonts w:ascii="Segoe UI" w:hAnsi="Segoe UI" w:cs="Segoe UI"/>
        </w:rPr>
        <w:tab/>
      </w:r>
    </w:p>
    <w:p w14:paraId="39AC7702" w14:textId="77777777" w:rsidR="007D56C3" w:rsidRDefault="00BE51D3" w:rsidP="007D56C3">
      <w:pPr>
        <w:jc w:val="center"/>
      </w:pPr>
      <w:r w:rsidRPr="00BE51D3">
        <w:rPr>
          <w:noProof/>
        </w:rPr>
        <w:drawing>
          <wp:inline distT="0" distB="0" distL="0" distR="0" wp14:anchorId="5B0B6C12" wp14:editId="603DD99C">
            <wp:extent cx="1088136" cy="1389888"/>
            <wp:effectExtent l="0" t="0" r="0" b="1270"/>
            <wp:docPr id="5" name="Content Placeholder 4">
              <a:extLst xmlns:a="http://schemas.openxmlformats.org/drawingml/2006/main">
                <a:ext uri="{FF2B5EF4-FFF2-40B4-BE49-F238E27FC236}">
                  <a16:creationId xmlns:a16="http://schemas.microsoft.com/office/drawing/2014/main" id="{61EBBFE8-FAF9-4010-8752-762090E24C4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1EBBFE8-FAF9-4010-8752-762090E24C4C}"/>
                        </a:ext>
                      </a:extLst>
                    </pic:cNvPr>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136" cy="1389888"/>
                    </a:xfrm>
                    <a:prstGeom prst="rect">
                      <a:avLst/>
                    </a:prstGeom>
                  </pic:spPr>
                </pic:pic>
              </a:graphicData>
            </a:graphic>
          </wp:inline>
        </w:drawing>
      </w:r>
      <w:r>
        <w:tab/>
      </w:r>
      <w:r>
        <w:tab/>
      </w:r>
      <w:r>
        <w:tab/>
      </w:r>
      <w:r>
        <w:tab/>
      </w:r>
      <w:r>
        <w:tab/>
      </w:r>
      <w:r>
        <w:rPr>
          <w:noProof/>
        </w:rPr>
        <w:drawing>
          <wp:inline distT="0" distB="0" distL="0" distR="0" wp14:anchorId="3FD2252A" wp14:editId="7BE8A0E2">
            <wp:extent cx="1069848" cy="1380744"/>
            <wp:effectExtent l="0" t="0" r="0" b="0"/>
            <wp:docPr id="22" name="Content Placeholder 21">
              <a:extLst xmlns:a="http://schemas.openxmlformats.org/drawingml/2006/main">
                <a:ext uri="{FF2B5EF4-FFF2-40B4-BE49-F238E27FC236}">
                  <a16:creationId xmlns:a16="http://schemas.microsoft.com/office/drawing/2014/main" id="{433056C6-3157-4CAC-A5C5-A112037D7AE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 name="Content Placeholder 21">
                      <a:extLst>
                        <a:ext uri="{FF2B5EF4-FFF2-40B4-BE49-F238E27FC236}">
                          <a16:creationId xmlns:a16="http://schemas.microsoft.com/office/drawing/2014/main" id="{433056C6-3157-4CAC-A5C5-A112037D7AE3}"/>
                        </a:ext>
                      </a:extLst>
                    </pic:cNvPr>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848" cy="1380744"/>
                    </a:xfrm>
                    <a:prstGeom prst="rect">
                      <a:avLst/>
                    </a:prstGeom>
                  </pic:spPr>
                </pic:pic>
              </a:graphicData>
            </a:graphic>
          </wp:inline>
        </w:drawing>
      </w:r>
    </w:p>
    <w:p w14:paraId="285E689C" w14:textId="77777777" w:rsidR="007D56C3" w:rsidRDefault="00D12FA8" w:rsidP="00BE51D3">
      <w:pPr>
        <w:ind w:firstLine="720"/>
        <w:jc w:val="center"/>
      </w:pPr>
      <w:hyperlink r:id="rId7" w:history="1">
        <w:r w:rsidR="00BE51D3" w:rsidRPr="00BE51D3">
          <w:t>https://bit.ly/CHIS_class_schedule</w:t>
        </w:r>
      </w:hyperlink>
      <w:r w:rsidR="00BE51D3">
        <w:tab/>
      </w:r>
      <w:r w:rsidR="00BE51D3">
        <w:tab/>
      </w:r>
      <w:r w:rsidR="00BE51D3">
        <w:tab/>
      </w:r>
      <w:r w:rsidR="00BE51D3" w:rsidRPr="00BE51D3">
        <w:t>https://nnlm.gov/guides/specialization</w:t>
      </w:r>
      <w:r w:rsidR="00BE51D3">
        <w:t xml:space="preserve"> </w:t>
      </w:r>
      <w:r w:rsidR="00BE51D3">
        <w:tab/>
      </w:r>
      <w:r w:rsidR="00BE51D3">
        <w:tab/>
      </w:r>
      <w:r w:rsidR="00BE51D3">
        <w:tab/>
      </w:r>
      <w:r w:rsidR="00BE51D3">
        <w:tab/>
      </w:r>
    </w:p>
    <w:p w14:paraId="48DFFD31" w14:textId="77777777" w:rsidR="00BE51D3" w:rsidRDefault="00BE51D3" w:rsidP="007D56C3">
      <w:pPr>
        <w:jc w:val="center"/>
      </w:pPr>
    </w:p>
    <w:p w14:paraId="54011671" w14:textId="77777777" w:rsidR="00A06F10" w:rsidRDefault="00A06F10" w:rsidP="007D56C3">
      <w:pPr>
        <w:jc w:val="center"/>
      </w:pPr>
    </w:p>
    <w:p w14:paraId="48C6DE7E" w14:textId="77777777" w:rsidR="00A06F10" w:rsidRDefault="00A06F10" w:rsidP="007D56C3">
      <w:pPr>
        <w:jc w:val="center"/>
      </w:pPr>
    </w:p>
    <w:p w14:paraId="105261C4" w14:textId="77777777" w:rsidR="007D56C3" w:rsidRDefault="007D56C3" w:rsidP="007D56C3">
      <w:pPr>
        <w:jc w:val="center"/>
      </w:pPr>
      <w:r>
        <w:rPr>
          <w:noProof/>
        </w:rPr>
        <w:drawing>
          <wp:inline distT="0" distB="0" distL="0" distR="0" wp14:anchorId="2670FC22" wp14:editId="57856BE8">
            <wp:extent cx="2432304" cy="740664"/>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M_NNLM_Stacked_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304" cy="740664"/>
                    </a:xfrm>
                    <a:prstGeom prst="rect">
                      <a:avLst/>
                    </a:prstGeom>
                  </pic:spPr>
                </pic:pic>
              </a:graphicData>
            </a:graphic>
          </wp:inline>
        </w:drawing>
      </w:r>
    </w:p>
    <w:sectPr w:rsidR="007D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C3"/>
    <w:rsid w:val="00172F7D"/>
    <w:rsid w:val="002C06E3"/>
    <w:rsid w:val="005610BC"/>
    <w:rsid w:val="007D56C3"/>
    <w:rsid w:val="00A06F10"/>
    <w:rsid w:val="00AB1C90"/>
    <w:rsid w:val="00AD2134"/>
    <w:rsid w:val="00BE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E107"/>
  <w15:chartTrackingRefBased/>
  <w15:docId w15:val="{3106DC1A-1DC3-4358-8AD7-114DC096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6C3"/>
    <w:rPr>
      <w:rFonts w:ascii="Times New Roman" w:eastAsia="Times New Roman" w:hAnsi="Times New Roman" w:cs="Times New Roman"/>
      <w:b/>
      <w:bCs/>
      <w:kern w:val="36"/>
      <w:sz w:val="48"/>
      <w:szCs w:val="48"/>
    </w:rPr>
  </w:style>
  <w:style w:type="paragraph" w:customStyle="1" w:styleId="mypostcontentcategories">
    <w:name w:val="mypostcontentcategories"/>
    <w:basedOn w:val="Normal"/>
    <w:rsid w:val="007D5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6C3"/>
    <w:rPr>
      <w:color w:val="0000FF"/>
      <w:u w:val="single"/>
    </w:rPr>
  </w:style>
  <w:style w:type="character" w:customStyle="1" w:styleId="mypostcontenttags">
    <w:name w:val="mypostcontenttags"/>
    <w:basedOn w:val="DefaultParagraphFont"/>
    <w:rsid w:val="007D56C3"/>
  </w:style>
  <w:style w:type="paragraph" w:styleId="NormalWeb">
    <w:name w:val="Normal (Web)"/>
    <w:basedOn w:val="Normal"/>
    <w:uiPriority w:val="99"/>
    <w:semiHidden/>
    <w:unhideWhenUsed/>
    <w:rsid w:val="007D56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6C3"/>
    <w:rPr>
      <w:b/>
      <w:bCs/>
    </w:rPr>
  </w:style>
  <w:style w:type="character" w:styleId="UnresolvedMention">
    <w:name w:val="Unresolved Mention"/>
    <w:basedOn w:val="DefaultParagraphFont"/>
    <w:uiPriority w:val="99"/>
    <w:semiHidden/>
    <w:unhideWhenUsed/>
    <w:rsid w:val="00BE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8148">
      <w:bodyDiv w:val="1"/>
      <w:marLeft w:val="0"/>
      <w:marRight w:val="0"/>
      <w:marTop w:val="0"/>
      <w:marBottom w:val="0"/>
      <w:divBdr>
        <w:top w:val="none" w:sz="0" w:space="0" w:color="auto"/>
        <w:left w:val="none" w:sz="0" w:space="0" w:color="auto"/>
        <w:bottom w:val="none" w:sz="0" w:space="0" w:color="auto"/>
        <w:right w:val="none" w:sz="0" w:space="0" w:color="auto"/>
      </w:divBdr>
    </w:div>
    <w:div w:id="19632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bit.ly/CHIS_class_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Strawley</dc:creator>
  <cp:keywords/>
  <dc:description/>
  <cp:lastModifiedBy>SAMANTHA R NUNN</cp:lastModifiedBy>
  <cp:revision>2</cp:revision>
  <dcterms:created xsi:type="dcterms:W3CDTF">2022-06-07T20:21:00Z</dcterms:created>
  <dcterms:modified xsi:type="dcterms:W3CDTF">2022-06-07T20:21:00Z</dcterms:modified>
</cp:coreProperties>
</file>