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2521" w14:textId="77777777" w:rsidR="007E72BB" w:rsidRPr="00B67ECC" w:rsidRDefault="007E72BB" w:rsidP="00B868F9">
      <w:pPr>
        <w:spacing w:after="0" w:line="360" w:lineRule="auto"/>
        <w:rPr>
          <w:b/>
          <w:sz w:val="24"/>
          <w:szCs w:val="24"/>
        </w:rPr>
      </w:pPr>
      <w:r w:rsidRPr="00B67ECC">
        <w:rPr>
          <w:b/>
          <w:sz w:val="24"/>
          <w:szCs w:val="24"/>
        </w:rPr>
        <w:t>MLA Webinar Site Sponsorship Application</w:t>
      </w:r>
    </w:p>
    <w:p w14:paraId="5A2D0789" w14:textId="2177A254" w:rsidR="007E72BB" w:rsidRPr="00B67ECC" w:rsidRDefault="007E72BB" w:rsidP="007E72BB">
      <w:pPr>
        <w:rPr>
          <w:sz w:val="20"/>
          <w:szCs w:val="20"/>
        </w:rPr>
      </w:pPr>
      <w:r w:rsidRPr="00B67ECC">
        <w:rPr>
          <w:sz w:val="20"/>
          <w:szCs w:val="20"/>
        </w:rPr>
        <w:t xml:space="preserve">The </w:t>
      </w:r>
      <w:r w:rsidR="007A54F3" w:rsidRPr="00B67ECC">
        <w:rPr>
          <w:sz w:val="20"/>
          <w:szCs w:val="20"/>
        </w:rPr>
        <w:t xml:space="preserve">Network of the </w:t>
      </w:r>
      <w:r w:rsidRPr="00B67ECC">
        <w:rPr>
          <w:sz w:val="20"/>
          <w:szCs w:val="20"/>
        </w:rPr>
        <w:t>National</w:t>
      </w:r>
      <w:r w:rsidR="007A54F3" w:rsidRPr="00B67ECC">
        <w:rPr>
          <w:sz w:val="20"/>
          <w:szCs w:val="20"/>
        </w:rPr>
        <w:t xml:space="preserve"> L</w:t>
      </w:r>
      <w:r w:rsidRPr="00B67ECC">
        <w:rPr>
          <w:sz w:val="20"/>
          <w:szCs w:val="20"/>
        </w:rPr>
        <w:t>ibrar</w:t>
      </w:r>
      <w:r w:rsidR="007A54F3" w:rsidRPr="00B67ECC">
        <w:rPr>
          <w:sz w:val="20"/>
          <w:szCs w:val="20"/>
        </w:rPr>
        <w:t>y</w:t>
      </w:r>
      <w:r w:rsidRPr="00B67ECC">
        <w:rPr>
          <w:sz w:val="20"/>
          <w:szCs w:val="20"/>
        </w:rPr>
        <w:t xml:space="preserve"> of Medicine (NNLM)</w:t>
      </w:r>
      <w:r w:rsidR="007A54F3" w:rsidRPr="00B67ECC">
        <w:rPr>
          <w:sz w:val="20"/>
          <w:szCs w:val="20"/>
        </w:rPr>
        <w:t xml:space="preserve"> Region 6</w:t>
      </w:r>
      <w:r w:rsidRPr="00B67ECC">
        <w:rPr>
          <w:sz w:val="20"/>
          <w:szCs w:val="20"/>
        </w:rPr>
        <w:t xml:space="preserve"> will </w:t>
      </w:r>
      <w:r w:rsidRPr="00B67ECC">
        <w:rPr>
          <w:b/>
          <w:sz w:val="20"/>
          <w:szCs w:val="20"/>
        </w:rPr>
        <w:t>sponsor up to ten (10) institutional registrations</w:t>
      </w:r>
      <w:r w:rsidRPr="00B67ECC">
        <w:rPr>
          <w:sz w:val="20"/>
          <w:szCs w:val="20"/>
        </w:rPr>
        <w:t xml:space="preserve"> </w:t>
      </w:r>
      <w:r w:rsidRPr="00B67ECC">
        <w:rPr>
          <w:b/>
          <w:sz w:val="20"/>
          <w:szCs w:val="20"/>
        </w:rPr>
        <w:t xml:space="preserve">for MLA webinars each quarter. </w:t>
      </w:r>
      <w:proofErr w:type="gramStart"/>
      <w:r w:rsidRPr="00B67ECC">
        <w:rPr>
          <w:sz w:val="20"/>
          <w:szCs w:val="20"/>
        </w:rPr>
        <w:t>In order to</w:t>
      </w:r>
      <w:proofErr w:type="gramEnd"/>
      <w:r w:rsidRPr="00B67ECC">
        <w:rPr>
          <w:sz w:val="20"/>
          <w:szCs w:val="20"/>
        </w:rPr>
        <w:t xml:space="preserve"> be eligible for sponsorship, your institution must:</w:t>
      </w:r>
    </w:p>
    <w:p w14:paraId="1D10D1AB" w14:textId="317D8CED" w:rsidR="007E72BB" w:rsidRPr="00B67ECC" w:rsidRDefault="007E72BB" w:rsidP="00262233">
      <w:pPr>
        <w:spacing w:after="0"/>
        <w:ind w:left="720"/>
        <w:rPr>
          <w:sz w:val="20"/>
          <w:szCs w:val="20"/>
        </w:rPr>
      </w:pPr>
      <w:r w:rsidRPr="00B67ECC">
        <w:rPr>
          <w:sz w:val="20"/>
          <w:szCs w:val="20"/>
        </w:rPr>
        <w:t>1) Have the personnel to administer the webinar and access codes to registrants</w:t>
      </w:r>
    </w:p>
    <w:p w14:paraId="2F154692" w14:textId="31826CBB" w:rsidR="007E72BB" w:rsidRPr="00B67ECC" w:rsidRDefault="00262233" w:rsidP="00B61B4A">
      <w:pPr>
        <w:spacing w:after="0"/>
        <w:ind w:left="720"/>
        <w:rPr>
          <w:sz w:val="20"/>
          <w:szCs w:val="20"/>
        </w:rPr>
      </w:pPr>
      <w:r w:rsidRPr="00B67ECC">
        <w:rPr>
          <w:sz w:val="20"/>
          <w:szCs w:val="20"/>
        </w:rPr>
        <w:t>2</w:t>
      </w:r>
      <w:r w:rsidR="007E72BB" w:rsidRPr="00B67ECC">
        <w:rPr>
          <w:sz w:val="20"/>
          <w:szCs w:val="20"/>
        </w:rPr>
        <w:t>) Complete a short evaluation form following the spons</w:t>
      </w:r>
      <w:r w:rsidRPr="00B67ECC">
        <w:rPr>
          <w:sz w:val="20"/>
          <w:szCs w:val="20"/>
        </w:rPr>
        <w:t xml:space="preserve">ored webinar for the </w:t>
      </w:r>
      <w:r w:rsidR="007A54F3" w:rsidRPr="00B67ECC">
        <w:rPr>
          <w:sz w:val="20"/>
          <w:szCs w:val="20"/>
        </w:rPr>
        <w:t>Region 6</w:t>
      </w:r>
      <w:r w:rsidRPr="00B67ECC">
        <w:rPr>
          <w:sz w:val="20"/>
          <w:szCs w:val="20"/>
        </w:rPr>
        <w:t xml:space="preserve"> office</w:t>
      </w:r>
    </w:p>
    <w:p w14:paraId="4368D6BA" w14:textId="7F3EE4BF" w:rsidR="00262233" w:rsidRPr="00B67ECC" w:rsidRDefault="00262233" w:rsidP="00B61B4A">
      <w:pPr>
        <w:spacing w:after="0"/>
        <w:ind w:left="720"/>
        <w:rPr>
          <w:sz w:val="20"/>
          <w:szCs w:val="20"/>
        </w:rPr>
      </w:pPr>
      <w:r w:rsidRPr="00B67ECC">
        <w:rPr>
          <w:sz w:val="20"/>
          <w:szCs w:val="20"/>
        </w:rPr>
        <w:t>3) Have not hosted a previous MLA Webinar during the same quarter (only one sponsorship per institution per quarter)</w:t>
      </w:r>
    </w:p>
    <w:p w14:paraId="2518AD4B" w14:textId="77777777" w:rsidR="004E7D53" w:rsidRPr="00B67ECC" w:rsidRDefault="004E7D53" w:rsidP="00855313">
      <w:pPr>
        <w:spacing w:after="0"/>
        <w:rPr>
          <w:sz w:val="20"/>
          <w:szCs w:val="20"/>
        </w:rPr>
      </w:pPr>
    </w:p>
    <w:p w14:paraId="5E4111F3" w14:textId="2E4166E6" w:rsidR="007E72BB" w:rsidRPr="00B67ECC" w:rsidRDefault="007E72BB" w:rsidP="007E72BB">
      <w:pPr>
        <w:rPr>
          <w:sz w:val="20"/>
          <w:szCs w:val="20"/>
        </w:rPr>
      </w:pPr>
      <w:r w:rsidRPr="00B67ECC">
        <w:rPr>
          <w:sz w:val="20"/>
          <w:szCs w:val="20"/>
        </w:rPr>
        <w:t xml:space="preserve">Additional information surrounding sponsorship through the </w:t>
      </w:r>
      <w:r w:rsidR="007A54F3" w:rsidRPr="00B67ECC">
        <w:rPr>
          <w:sz w:val="20"/>
          <w:szCs w:val="20"/>
        </w:rPr>
        <w:t>Region 6</w:t>
      </w:r>
      <w:r w:rsidRPr="00B67ECC">
        <w:rPr>
          <w:sz w:val="20"/>
          <w:szCs w:val="20"/>
        </w:rPr>
        <w:t xml:space="preserve"> office is:</w:t>
      </w:r>
    </w:p>
    <w:p w14:paraId="015A78FD" w14:textId="4250D1B4" w:rsidR="007E72BB" w:rsidRPr="00B67ECC" w:rsidRDefault="007E72BB" w:rsidP="007E72BB">
      <w:pPr>
        <w:pStyle w:val="ListParagraph"/>
        <w:numPr>
          <w:ilvl w:val="0"/>
          <w:numId w:val="4"/>
        </w:numPr>
        <w:spacing w:before="0" w:after="160" w:line="259" w:lineRule="auto"/>
      </w:pPr>
      <w:r w:rsidRPr="00B67ECC">
        <w:t xml:space="preserve">Coordinate </w:t>
      </w:r>
      <w:r w:rsidR="00855313" w:rsidRPr="00B67ECC">
        <w:t xml:space="preserve">the distribution of CE codes to attendees. </w:t>
      </w:r>
      <w:r w:rsidR="007A54F3" w:rsidRPr="00B67ECC">
        <w:t>Region 6</w:t>
      </w:r>
      <w:r w:rsidRPr="00B67ECC">
        <w:t xml:space="preserve"> will purchase a site license registration, which includes a maximum of </w:t>
      </w:r>
      <w:r w:rsidR="004E7D53" w:rsidRPr="00B67ECC">
        <w:t xml:space="preserve">25 </w:t>
      </w:r>
      <w:r w:rsidR="00855313" w:rsidRPr="00B67ECC">
        <w:t xml:space="preserve">CE </w:t>
      </w:r>
      <w:r w:rsidR="004E7D53" w:rsidRPr="00B67ECC">
        <w:t>codes for 25</w:t>
      </w:r>
      <w:r w:rsidR="00855313" w:rsidRPr="00B67ECC">
        <w:t xml:space="preserve"> individuals.</w:t>
      </w:r>
    </w:p>
    <w:p w14:paraId="06E02FFF" w14:textId="77777777" w:rsidR="007E72BB" w:rsidRPr="00B67ECC" w:rsidRDefault="007E72BB" w:rsidP="007E72BB">
      <w:pPr>
        <w:pStyle w:val="ListParagraph"/>
        <w:numPr>
          <w:ilvl w:val="0"/>
          <w:numId w:val="4"/>
        </w:numPr>
        <w:spacing w:before="0" w:after="160" w:line="259" w:lineRule="auto"/>
      </w:pPr>
      <w:r w:rsidRPr="00B67ECC">
        <w:t xml:space="preserve">Participants are not required to attend the live broadcast, but may attend remotely at another location or at another time using the access code provided by the </w:t>
      </w:r>
      <w:proofErr w:type="gramStart"/>
      <w:r w:rsidRPr="00B67ECC">
        <w:t>site</w:t>
      </w:r>
      <w:proofErr w:type="gramEnd"/>
    </w:p>
    <w:p w14:paraId="619DF1F3" w14:textId="50318530" w:rsidR="007E72BB" w:rsidRPr="00B67ECC" w:rsidRDefault="007A54F3" w:rsidP="007E72BB">
      <w:pPr>
        <w:pStyle w:val="ListParagraph"/>
        <w:numPr>
          <w:ilvl w:val="0"/>
          <w:numId w:val="4"/>
        </w:numPr>
        <w:spacing w:before="0" w:after="160" w:line="259" w:lineRule="auto"/>
      </w:pPr>
      <w:r w:rsidRPr="00B67ECC">
        <w:t>Region 6</w:t>
      </w:r>
      <w:r w:rsidR="007E72BB" w:rsidRPr="00B67ECC">
        <w:t xml:space="preserve"> will endeavor to provide equal distribution across our </w:t>
      </w:r>
      <w:r w:rsidRPr="00B67ECC">
        <w:t>seven</w:t>
      </w:r>
      <w:r w:rsidR="007E72BB" w:rsidRPr="00B67ECC">
        <w:t xml:space="preserve"> states, based on the applications </w:t>
      </w:r>
      <w:proofErr w:type="gramStart"/>
      <w:r w:rsidR="007E72BB" w:rsidRPr="00B67ECC">
        <w:t>received</w:t>
      </w:r>
      <w:proofErr w:type="gramEnd"/>
    </w:p>
    <w:p w14:paraId="6FBA14DF" w14:textId="1F0DB16F" w:rsidR="003D0B4A" w:rsidRPr="000D19FE" w:rsidRDefault="000D19FE" w:rsidP="000D19FE">
      <w:pPr>
        <w:spacing w:after="0"/>
        <w:rPr>
          <w:b/>
        </w:rPr>
      </w:pPr>
      <w:r>
        <w:rPr>
          <w:b/>
        </w:rPr>
        <w:t>Webinars available for sponsorship (</w:t>
      </w:r>
      <w:r w:rsidR="00BC5A47">
        <w:rPr>
          <w:b/>
        </w:rPr>
        <w:t>Summer 2023):</w:t>
      </w:r>
    </w:p>
    <w:p w14:paraId="79FC388C" w14:textId="722605E2" w:rsidR="001D68AF" w:rsidRPr="00B67ECC" w:rsidRDefault="00B67ECC" w:rsidP="001D68AF">
      <w:pPr>
        <w:pStyle w:val="Heading1"/>
        <w:numPr>
          <w:ilvl w:val="0"/>
          <w:numId w:val="7"/>
        </w:numPr>
        <w:spacing w:before="150" w:after="150" w:line="240" w:lineRule="auto"/>
        <w:rPr>
          <w:rFonts w:asciiTheme="minorHAnsi" w:eastAsiaTheme="minorHAnsi" w:hAnsiTheme="minorHAnsi" w:cstheme="minorBidi"/>
          <w:color w:val="auto"/>
          <w:sz w:val="20"/>
          <w:szCs w:val="20"/>
        </w:rPr>
      </w:pPr>
      <w:r w:rsidRPr="00B67ECC">
        <w:rPr>
          <w:rFonts w:asciiTheme="minorHAnsi" w:eastAsiaTheme="minorHAnsi" w:hAnsiTheme="minorHAnsi" w:cstheme="minorBidi"/>
          <w:color w:val="auto"/>
          <w:sz w:val="20"/>
          <w:szCs w:val="20"/>
        </w:rPr>
        <w:t>Peer Review and Critical Appraisal of Systematic Review Publications</w:t>
      </w:r>
      <w:r w:rsidR="001D68AF" w:rsidRPr="00B67ECC">
        <w:rPr>
          <w:rFonts w:asciiTheme="minorHAnsi" w:eastAsiaTheme="minorHAnsi" w:hAnsiTheme="minorHAnsi" w:cstheme="minorBidi"/>
          <w:color w:val="auto"/>
          <w:sz w:val="20"/>
          <w:szCs w:val="20"/>
        </w:rPr>
        <w:t xml:space="preserve"> </w:t>
      </w:r>
      <w:r w:rsidR="001D68AF" w:rsidRPr="00B67ECC">
        <w:rPr>
          <w:rFonts w:asciiTheme="minorHAnsi" w:eastAsiaTheme="minorHAnsi" w:hAnsiTheme="minorHAnsi" w:cstheme="minorBidi"/>
          <w:color w:val="auto"/>
          <w:sz w:val="20"/>
          <w:szCs w:val="20"/>
        </w:rPr>
        <w:br/>
        <w:t>(</w:t>
      </w:r>
      <w:r w:rsidRPr="00B67ECC">
        <w:rPr>
          <w:rFonts w:asciiTheme="minorHAnsi" w:eastAsiaTheme="minorHAnsi" w:hAnsiTheme="minorHAnsi" w:cstheme="minorBidi"/>
          <w:color w:val="auto"/>
          <w:sz w:val="20"/>
          <w:szCs w:val="20"/>
        </w:rPr>
        <w:t>June 28</w:t>
      </w:r>
      <w:r w:rsidRPr="00B67ECC">
        <w:rPr>
          <w:rFonts w:asciiTheme="minorHAnsi" w:eastAsiaTheme="minorHAnsi" w:hAnsiTheme="minorHAnsi" w:cstheme="minorBidi"/>
          <w:color w:val="auto"/>
          <w:sz w:val="20"/>
          <w:szCs w:val="20"/>
          <w:vertAlign w:val="superscript"/>
        </w:rPr>
        <w:t>th</w:t>
      </w:r>
      <w:r w:rsidR="001D68AF" w:rsidRPr="00B67ECC">
        <w:rPr>
          <w:rFonts w:asciiTheme="minorHAnsi" w:eastAsiaTheme="minorHAnsi" w:hAnsiTheme="minorHAnsi" w:cstheme="minorBidi"/>
          <w:color w:val="auto"/>
          <w:sz w:val="20"/>
          <w:szCs w:val="20"/>
        </w:rPr>
        <w:t>, 1:00pm – 2:30pm CT)</w:t>
      </w:r>
    </w:p>
    <w:p w14:paraId="160B79DF" w14:textId="23E62F6D" w:rsidR="005D2314" w:rsidRPr="00B67ECC" w:rsidRDefault="00B67ECC" w:rsidP="005D2314">
      <w:pPr>
        <w:pStyle w:val="Heading1"/>
        <w:numPr>
          <w:ilvl w:val="0"/>
          <w:numId w:val="7"/>
        </w:numPr>
        <w:spacing w:before="150" w:after="150" w:line="240" w:lineRule="auto"/>
        <w:rPr>
          <w:rFonts w:asciiTheme="minorHAnsi" w:eastAsiaTheme="minorHAnsi" w:hAnsiTheme="minorHAnsi" w:cstheme="minorBidi"/>
          <w:color w:val="auto"/>
          <w:sz w:val="20"/>
          <w:szCs w:val="20"/>
        </w:rPr>
      </w:pPr>
      <w:r w:rsidRPr="00B67ECC">
        <w:rPr>
          <w:rFonts w:asciiTheme="minorHAnsi" w:eastAsiaTheme="minorHAnsi" w:hAnsiTheme="minorHAnsi" w:cstheme="minorBidi"/>
          <w:color w:val="auto"/>
          <w:sz w:val="20"/>
          <w:szCs w:val="20"/>
        </w:rPr>
        <w:t>Hedging Your Bets: An Introductory Webinar on Locating and Using Search Hedges</w:t>
      </w:r>
      <w:r w:rsidR="00AF6A00" w:rsidRPr="00B67ECC">
        <w:rPr>
          <w:rFonts w:asciiTheme="minorHAnsi" w:eastAsiaTheme="minorHAnsi" w:hAnsiTheme="minorHAnsi" w:cstheme="minorBidi"/>
          <w:color w:val="auto"/>
          <w:sz w:val="20"/>
          <w:szCs w:val="20"/>
        </w:rPr>
        <w:t xml:space="preserve"> </w:t>
      </w:r>
      <w:r w:rsidR="005D2314" w:rsidRPr="00B67ECC">
        <w:rPr>
          <w:rFonts w:asciiTheme="minorHAnsi" w:eastAsiaTheme="minorHAnsi" w:hAnsiTheme="minorHAnsi" w:cstheme="minorBidi"/>
          <w:color w:val="auto"/>
          <w:sz w:val="20"/>
          <w:szCs w:val="20"/>
        </w:rPr>
        <w:t xml:space="preserve"> </w:t>
      </w:r>
      <w:r w:rsidR="005D2314" w:rsidRPr="00B67ECC">
        <w:rPr>
          <w:rFonts w:asciiTheme="minorHAnsi" w:eastAsiaTheme="minorHAnsi" w:hAnsiTheme="minorHAnsi" w:cstheme="minorBidi"/>
          <w:color w:val="auto"/>
          <w:sz w:val="20"/>
          <w:szCs w:val="20"/>
        </w:rPr>
        <w:br/>
        <w:t>(</w:t>
      </w:r>
      <w:r w:rsidRPr="00B67ECC">
        <w:rPr>
          <w:rFonts w:asciiTheme="minorHAnsi" w:eastAsiaTheme="minorHAnsi" w:hAnsiTheme="minorHAnsi" w:cstheme="minorBidi"/>
          <w:color w:val="auto"/>
          <w:sz w:val="20"/>
          <w:szCs w:val="20"/>
        </w:rPr>
        <w:t>July 13</w:t>
      </w:r>
      <w:r w:rsidRPr="00B67ECC">
        <w:rPr>
          <w:rFonts w:asciiTheme="minorHAnsi" w:eastAsiaTheme="minorHAnsi" w:hAnsiTheme="minorHAnsi" w:cstheme="minorBidi"/>
          <w:color w:val="auto"/>
          <w:sz w:val="20"/>
          <w:szCs w:val="20"/>
          <w:vertAlign w:val="superscript"/>
        </w:rPr>
        <w:t>th</w:t>
      </w:r>
      <w:r w:rsidR="00AF6A00" w:rsidRPr="00B67ECC">
        <w:rPr>
          <w:rFonts w:asciiTheme="minorHAnsi" w:eastAsiaTheme="minorHAnsi" w:hAnsiTheme="minorHAnsi" w:cstheme="minorBidi"/>
          <w:color w:val="auto"/>
          <w:sz w:val="20"/>
          <w:szCs w:val="20"/>
        </w:rPr>
        <w:t>, 1:00pm – 2:30pm CT</w:t>
      </w:r>
      <w:r w:rsidR="005D2314" w:rsidRPr="00B67ECC">
        <w:rPr>
          <w:rFonts w:asciiTheme="minorHAnsi" w:eastAsiaTheme="minorHAnsi" w:hAnsiTheme="minorHAnsi" w:cstheme="minorBidi"/>
          <w:color w:val="auto"/>
          <w:sz w:val="20"/>
          <w:szCs w:val="20"/>
        </w:rPr>
        <w:t>)</w:t>
      </w:r>
    </w:p>
    <w:p w14:paraId="77C9DAC4" w14:textId="7BC09C19" w:rsidR="00B67ECC" w:rsidRPr="00B67ECC" w:rsidRDefault="00B67ECC" w:rsidP="00B67ECC">
      <w:pPr>
        <w:pStyle w:val="Heading1"/>
        <w:numPr>
          <w:ilvl w:val="0"/>
          <w:numId w:val="7"/>
        </w:numPr>
        <w:spacing w:before="150" w:after="150" w:line="240" w:lineRule="auto"/>
        <w:rPr>
          <w:rFonts w:asciiTheme="minorHAnsi" w:eastAsiaTheme="minorHAnsi" w:hAnsiTheme="minorHAnsi" w:cstheme="minorBidi"/>
          <w:color w:val="auto"/>
          <w:sz w:val="20"/>
          <w:szCs w:val="20"/>
        </w:rPr>
      </w:pPr>
      <w:r w:rsidRPr="00B67ECC">
        <w:rPr>
          <w:rFonts w:asciiTheme="minorHAnsi" w:eastAsiaTheme="minorHAnsi" w:hAnsiTheme="minorHAnsi" w:cstheme="minorBidi"/>
          <w:color w:val="auto"/>
          <w:sz w:val="20"/>
          <w:szCs w:val="20"/>
        </w:rPr>
        <w:t>It Takes a Working Group to Create Strong Reviews: Enhancing Systematic Review Support and Services</w:t>
      </w:r>
      <w:r w:rsidRPr="00B67ECC">
        <w:rPr>
          <w:rFonts w:asciiTheme="minorHAnsi" w:eastAsiaTheme="minorHAnsi" w:hAnsiTheme="minorHAnsi" w:cstheme="minorBidi"/>
          <w:color w:val="auto"/>
          <w:sz w:val="20"/>
          <w:szCs w:val="20"/>
        </w:rPr>
        <w:br/>
        <w:t>(August 8th, 1:00pm – 2:30pm CT)</w:t>
      </w:r>
    </w:p>
    <w:p w14:paraId="2E4C7CED" w14:textId="3BD41722" w:rsidR="00B67ECC" w:rsidRPr="00B67ECC" w:rsidRDefault="00B67ECC" w:rsidP="00B67ECC">
      <w:pPr>
        <w:pStyle w:val="Heading1"/>
        <w:numPr>
          <w:ilvl w:val="0"/>
          <w:numId w:val="7"/>
        </w:numPr>
        <w:spacing w:before="150" w:after="150" w:line="240" w:lineRule="auto"/>
        <w:rPr>
          <w:rFonts w:asciiTheme="minorHAnsi" w:eastAsiaTheme="minorHAnsi" w:hAnsiTheme="minorHAnsi" w:cstheme="minorBidi"/>
          <w:color w:val="auto"/>
          <w:sz w:val="20"/>
          <w:szCs w:val="20"/>
        </w:rPr>
      </w:pPr>
      <w:r w:rsidRPr="00B67ECC">
        <w:rPr>
          <w:rFonts w:asciiTheme="minorHAnsi" w:eastAsiaTheme="minorHAnsi" w:hAnsiTheme="minorHAnsi" w:cstheme="minorBidi"/>
          <w:color w:val="auto"/>
          <w:sz w:val="20"/>
          <w:szCs w:val="20"/>
        </w:rPr>
        <w:t>Sharing it Ethically: Research Lifecycle Support for Sharing Human Participants Data</w:t>
      </w:r>
      <w:r w:rsidRPr="00B67ECC">
        <w:rPr>
          <w:rFonts w:asciiTheme="minorHAnsi" w:eastAsiaTheme="minorHAnsi" w:hAnsiTheme="minorHAnsi" w:cstheme="minorBidi"/>
          <w:color w:val="auto"/>
          <w:sz w:val="20"/>
          <w:szCs w:val="20"/>
        </w:rPr>
        <w:br/>
        <w:t>(August 15th, 1:00pm – 2:30pm CT)</w:t>
      </w:r>
    </w:p>
    <w:p w14:paraId="52C3D9F0" w14:textId="7097B6A9" w:rsidR="00B67ECC" w:rsidRPr="00B67ECC" w:rsidRDefault="00B67ECC" w:rsidP="00B67ECC">
      <w:pPr>
        <w:pStyle w:val="Heading1"/>
        <w:numPr>
          <w:ilvl w:val="0"/>
          <w:numId w:val="7"/>
        </w:numPr>
        <w:spacing w:before="150" w:after="150" w:line="240" w:lineRule="auto"/>
        <w:rPr>
          <w:rFonts w:asciiTheme="minorHAnsi" w:eastAsiaTheme="minorHAnsi" w:hAnsiTheme="minorHAnsi" w:cstheme="minorBidi"/>
          <w:color w:val="auto"/>
          <w:sz w:val="20"/>
          <w:szCs w:val="20"/>
        </w:rPr>
      </w:pPr>
      <w:r w:rsidRPr="00B67ECC">
        <w:rPr>
          <w:rFonts w:asciiTheme="minorHAnsi" w:eastAsiaTheme="minorHAnsi" w:hAnsiTheme="minorHAnsi" w:cstheme="minorBidi"/>
          <w:color w:val="auto"/>
          <w:sz w:val="20"/>
          <w:szCs w:val="20"/>
        </w:rPr>
        <w:t>Increasing Rigor and Promoting Open Science: New Directions in Scholarly Publishing</w:t>
      </w:r>
      <w:r w:rsidRPr="00B67ECC">
        <w:rPr>
          <w:rFonts w:asciiTheme="minorHAnsi" w:eastAsiaTheme="minorHAnsi" w:hAnsiTheme="minorHAnsi" w:cstheme="minorBidi"/>
          <w:color w:val="auto"/>
          <w:sz w:val="20"/>
          <w:szCs w:val="20"/>
        </w:rPr>
        <w:br/>
        <w:t>(August 30th, 1:00pm – 2:30pm CT)</w:t>
      </w:r>
    </w:p>
    <w:p w14:paraId="6EEE7F43" w14:textId="6F58AD47" w:rsidR="00F65EDA" w:rsidRDefault="00F65EDA" w:rsidP="00F65EDA">
      <w:pPr>
        <w:spacing w:after="0"/>
        <w:rPr>
          <w:rStyle w:val="Emphasis"/>
          <w:i w:val="0"/>
          <w:iCs w:val="0"/>
        </w:rPr>
      </w:pPr>
    </w:p>
    <w:p w14:paraId="73DBA14C" w14:textId="47B826F9" w:rsidR="007E72BB" w:rsidRPr="00B67ECC" w:rsidRDefault="007E72BB" w:rsidP="007E72BB">
      <w:pPr>
        <w:spacing w:line="240" w:lineRule="auto"/>
        <w:rPr>
          <w:sz w:val="20"/>
          <w:szCs w:val="20"/>
          <w:u w:val="single"/>
        </w:rPr>
      </w:pPr>
      <w:r w:rsidRPr="00B67ECC">
        <w:rPr>
          <w:sz w:val="20"/>
          <w:szCs w:val="20"/>
        </w:rPr>
        <w:t xml:space="preserve">Site location: </w:t>
      </w:r>
      <w:r w:rsidRPr="00B67ECC">
        <w:rPr>
          <w:sz w:val="20"/>
          <w:szCs w:val="20"/>
          <w:u w:val="single"/>
        </w:rPr>
        <w:tab/>
      </w:r>
      <w:r w:rsidR="00DE3735"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p>
    <w:p w14:paraId="4BC7CCBB" w14:textId="7EBBF273" w:rsidR="007E72BB" w:rsidRPr="00B67ECC" w:rsidRDefault="007E72BB" w:rsidP="007E72BB">
      <w:pPr>
        <w:spacing w:line="240" w:lineRule="auto"/>
        <w:rPr>
          <w:sz w:val="20"/>
          <w:szCs w:val="20"/>
        </w:rPr>
      </w:pPr>
      <w:r w:rsidRPr="00B67ECC">
        <w:rPr>
          <w:sz w:val="20"/>
          <w:szCs w:val="20"/>
        </w:rPr>
        <w:t xml:space="preserve">Site coordinator: </w:t>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p>
    <w:p w14:paraId="4B05FFF8" w14:textId="0B51175F" w:rsidR="007E72BB" w:rsidRPr="00B67ECC" w:rsidRDefault="007E72BB" w:rsidP="007E72BB">
      <w:pPr>
        <w:spacing w:line="240" w:lineRule="auto"/>
        <w:rPr>
          <w:sz w:val="20"/>
          <w:szCs w:val="20"/>
          <w:u w:val="single"/>
        </w:rPr>
      </w:pPr>
      <w:r w:rsidRPr="00B67ECC">
        <w:rPr>
          <w:sz w:val="20"/>
          <w:szCs w:val="20"/>
        </w:rPr>
        <w:t xml:space="preserve">Institution (if different from site location): </w:t>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p>
    <w:p w14:paraId="4039A55C" w14:textId="40FA5913" w:rsidR="007E72BB" w:rsidRPr="00B67ECC" w:rsidRDefault="007E72BB" w:rsidP="007E72BB">
      <w:pPr>
        <w:spacing w:line="240" w:lineRule="auto"/>
        <w:rPr>
          <w:sz w:val="20"/>
          <w:szCs w:val="20"/>
          <w:u w:val="single"/>
        </w:rPr>
      </w:pPr>
      <w:r w:rsidRPr="00B67ECC">
        <w:rPr>
          <w:sz w:val="20"/>
          <w:szCs w:val="20"/>
        </w:rPr>
        <w:t xml:space="preserve">Mailing address: </w:t>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p>
    <w:p w14:paraId="7E899335" w14:textId="5F380544" w:rsidR="007E72BB" w:rsidRPr="00B67ECC" w:rsidRDefault="007E72BB" w:rsidP="007E72BB">
      <w:pPr>
        <w:spacing w:line="240" w:lineRule="auto"/>
        <w:rPr>
          <w:b/>
          <w:sz w:val="20"/>
          <w:szCs w:val="20"/>
        </w:rPr>
      </w:pPr>
      <w:r w:rsidRPr="00B67ECC">
        <w:rPr>
          <w:sz w:val="20"/>
          <w:szCs w:val="20"/>
        </w:rPr>
        <w:t xml:space="preserve">City/State/Zip code: </w:t>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u w:val="single"/>
        </w:rPr>
        <w:tab/>
      </w:r>
    </w:p>
    <w:p w14:paraId="7EE161D2" w14:textId="086B55C8" w:rsidR="007E72BB" w:rsidRPr="00B67ECC" w:rsidRDefault="007E72BB" w:rsidP="007E72BB">
      <w:pPr>
        <w:spacing w:line="240" w:lineRule="auto"/>
        <w:rPr>
          <w:sz w:val="20"/>
          <w:szCs w:val="20"/>
        </w:rPr>
      </w:pPr>
      <w:r w:rsidRPr="00B67ECC">
        <w:rPr>
          <w:sz w:val="20"/>
          <w:szCs w:val="20"/>
        </w:rPr>
        <w:t xml:space="preserve">Telephone: </w:t>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rPr>
        <w:t xml:space="preserve"> Fax: </w:t>
      </w:r>
      <w:r w:rsidRPr="00B67ECC">
        <w:rPr>
          <w:sz w:val="20"/>
          <w:szCs w:val="20"/>
          <w:u w:val="single"/>
        </w:rPr>
        <w:tab/>
      </w:r>
      <w:r w:rsidRPr="00B67ECC">
        <w:rPr>
          <w:sz w:val="20"/>
          <w:szCs w:val="20"/>
          <w:u w:val="single"/>
        </w:rPr>
        <w:tab/>
      </w:r>
      <w:r w:rsidRPr="00B67ECC">
        <w:rPr>
          <w:sz w:val="20"/>
          <w:szCs w:val="20"/>
          <w:u w:val="single"/>
        </w:rPr>
        <w:tab/>
      </w:r>
      <w:r w:rsidRPr="00B67ECC">
        <w:rPr>
          <w:sz w:val="20"/>
          <w:szCs w:val="20"/>
        </w:rPr>
        <w:t xml:space="preserve"> Email address: </w:t>
      </w:r>
      <w:r w:rsidRPr="00B67ECC">
        <w:rPr>
          <w:sz w:val="20"/>
          <w:szCs w:val="20"/>
          <w:u w:val="single"/>
        </w:rPr>
        <w:tab/>
      </w:r>
      <w:r w:rsidR="001D68AF" w:rsidRPr="00B67ECC">
        <w:rPr>
          <w:sz w:val="20"/>
          <w:szCs w:val="20"/>
          <w:u w:val="single"/>
        </w:rPr>
        <w:tab/>
      </w:r>
      <w:r w:rsidR="001D68AF" w:rsidRPr="00B67ECC">
        <w:rPr>
          <w:sz w:val="20"/>
          <w:szCs w:val="20"/>
          <w:u w:val="single"/>
        </w:rPr>
        <w:tab/>
      </w:r>
      <w:r w:rsidRPr="00B67ECC">
        <w:rPr>
          <w:sz w:val="20"/>
          <w:szCs w:val="20"/>
          <w:u w:val="single"/>
        </w:rPr>
        <w:tab/>
      </w:r>
    </w:p>
    <w:p w14:paraId="02148045" w14:textId="77777777" w:rsidR="007E72BB" w:rsidRPr="00B67ECC" w:rsidRDefault="007E72BB" w:rsidP="007E72BB">
      <w:pPr>
        <w:spacing w:after="0" w:line="240" w:lineRule="auto"/>
        <w:rPr>
          <w:b/>
          <w:bCs/>
          <w:sz w:val="20"/>
          <w:szCs w:val="20"/>
        </w:rPr>
      </w:pPr>
      <w:r w:rsidRPr="00B67ECC">
        <w:rPr>
          <w:b/>
          <w:bCs/>
          <w:sz w:val="20"/>
          <w:szCs w:val="20"/>
        </w:rPr>
        <w:t>A note about accessing recorded webinars:</w:t>
      </w:r>
    </w:p>
    <w:p w14:paraId="201F447F" w14:textId="77777777" w:rsidR="007E72BB" w:rsidRPr="00B67ECC" w:rsidRDefault="007E72BB" w:rsidP="007E72BB">
      <w:pPr>
        <w:spacing w:after="0" w:line="240" w:lineRule="auto"/>
        <w:rPr>
          <w:sz w:val="20"/>
          <w:szCs w:val="20"/>
        </w:rPr>
      </w:pPr>
      <w:r w:rsidRPr="00B67ECC">
        <w:rPr>
          <w:bCs/>
          <w:sz w:val="20"/>
          <w:szCs w:val="20"/>
        </w:rPr>
        <w:t xml:space="preserve">For full details regarding MLA’s site license and restrictions, please see: </w:t>
      </w:r>
      <w:hyperlink r:id="rId10" w:history="1">
        <w:r w:rsidRPr="00B67ECC">
          <w:rPr>
            <w:rStyle w:val="Hyperlink"/>
            <w:bCs/>
            <w:sz w:val="20"/>
            <w:szCs w:val="20"/>
          </w:rPr>
          <w:t>http://www.mlanet.org/site-license</w:t>
        </w:r>
      </w:hyperlink>
      <w:r w:rsidRPr="00B67ECC">
        <w:rPr>
          <w:bCs/>
          <w:sz w:val="20"/>
          <w:szCs w:val="20"/>
        </w:rPr>
        <w:t xml:space="preserve">. </w:t>
      </w:r>
      <w:r w:rsidRPr="00B67ECC">
        <w:rPr>
          <w:sz w:val="20"/>
          <w:szCs w:val="20"/>
        </w:rPr>
        <w:t>Your signature below indicates that you have reviewed and understand the terms of this agreement.</w:t>
      </w:r>
    </w:p>
    <w:p w14:paraId="6A9373F5" w14:textId="77777777" w:rsidR="007E72BB" w:rsidRPr="00B67ECC" w:rsidRDefault="007E72BB" w:rsidP="007E72BB">
      <w:pPr>
        <w:spacing w:after="0" w:line="240" w:lineRule="auto"/>
        <w:rPr>
          <w:b/>
          <w:sz w:val="20"/>
          <w:szCs w:val="20"/>
        </w:rPr>
      </w:pPr>
    </w:p>
    <w:p w14:paraId="48B111FD" w14:textId="5A9B2439" w:rsidR="001733BF" w:rsidRPr="005D2314" w:rsidRDefault="007E72BB" w:rsidP="005D2314">
      <w:pPr>
        <w:spacing w:after="0" w:line="240" w:lineRule="auto"/>
      </w:pPr>
      <w:r w:rsidRPr="00B67ECC">
        <w:rPr>
          <w:b/>
          <w:sz w:val="20"/>
          <w:szCs w:val="20"/>
        </w:rPr>
        <w:t>Signature:</w:t>
      </w:r>
      <w:r w:rsidR="001D68AF" w:rsidRPr="00B67ECC">
        <w:rPr>
          <w:b/>
          <w:sz w:val="20"/>
          <w:szCs w:val="20"/>
        </w:rPr>
        <w:t xml:space="preserve"> </w:t>
      </w:r>
      <w:r w:rsidR="00B868F9" w:rsidRPr="00B67ECC">
        <w:rPr>
          <w:b/>
          <w:sz w:val="20"/>
          <w:szCs w:val="20"/>
        </w:rPr>
        <w:t>_________________</w:t>
      </w:r>
      <w:r w:rsidRPr="00B67ECC">
        <w:rPr>
          <w:b/>
          <w:sz w:val="20"/>
          <w:szCs w:val="20"/>
        </w:rPr>
        <w:t>__________________________________________</w:t>
      </w:r>
      <w:r w:rsidRPr="00B67ECC">
        <w:rPr>
          <w:b/>
          <w:sz w:val="20"/>
          <w:szCs w:val="20"/>
        </w:rPr>
        <w:tab/>
      </w:r>
      <w:r w:rsidRPr="00D238EE">
        <w:rPr>
          <w:b/>
        </w:rPr>
        <w:tab/>
      </w:r>
      <w:r w:rsidRPr="00D238EE">
        <w:rPr>
          <w:b/>
        </w:rPr>
        <w:tab/>
      </w:r>
      <w:r w:rsidRPr="00D238EE">
        <w:rPr>
          <w:b/>
        </w:rPr>
        <w:tab/>
      </w:r>
      <w:r w:rsidRPr="00D238EE">
        <w:rPr>
          <w:b/>
        </w:rPr>
        <w:tab/>
      </w:r>
      <w:r w:rsidRPr="00D238EE">
        <w:rPr>
          <w:b/>
        </w:rPr>
        <w:tab/>
      </w:r>
      <w:r w:rsidRPr="00D238EE">
        <w:rPr>
          <w:b/>
        </w:rPr>
        <w:tab/>
      </w:r>
      <w:r w:rsidRPr="00D238EE">
        <w:rPr>
          <w:b/>
        </w:rPr>
        <w:tab/>
      </w:r>
      <w:r w:rsidRPr="00D238EE">
        <w:rPr>
          <w:b/>
        </w:rPr>
        <w:tab/>
      </w:r>
    </w:p>
    <w:p w14:paraId="70000C06" w14:textId="4971260A" w:rsidR="00113B58" w:rsidRPr="009575D2" w:rsidRDefault="00113B58" w:rsidP="00B50481">
      <w:pPr>
        <w:pStyle w:val="paragraph"/>
        <w:spacing w:before="0" w:beforeAutospacing="0" w:after="0" w:afterAutospacing="0"/>
        <w:textAlignment w:val="baseline"/>
        <w:rPr>
          <w:rFonts w:asciiTheme="minorHAnsi" w:hAnsiTheme="minorHAnsi"/>
          <w:b/>
          <w:sz w:val="22"/>
          <w:szCs w:val="22"/>
          <w:u w:val="single"/>
        </w:rPr>
      </w:pPr>
      <w:r w:rsidRPr="009575D2">
        <w:rPr>
          <w:rFonts w:asciiTheme="minorHAnsi" w:hAnsiTheme="minorHAnsi"/>
          <w:b/>
          <w:sz w:val="22"/>
          <w:szCs w:val="22"/>
          <w:u w:val="single"/>
        </w:rPr>
        <w:lastRenderedPageBreak/>
        <w:t>Frequently Asked Questions:</w:t>
      </w:r>
    </w:p>
    <w:p w14:paraId="4CDA40A8" w14:textId="77777777" w:rsidR="00113B58" w:rsidRPr="009575D2" w:rsidRDefault="00113B58" w:rsidP="00B50481">
      <w:pPr>
        <w:pStyle w:val="paragraph"/>
        <w:spacing w:before="0" w:beforeAutospacing="0" w:after="0" w:afterAutospacing="0"/>
        <w:textAlignment w:val="baseline"/>
        <w:rPr>
          <w:rFonts w:asciiTheme="minorHAnsi" w:hAnsiTheme="minorHAnsi"/>
          <w:b/>
          <w:sz w:val="22"/>
          <w:szCs w:val="22"/>
        </w:rPr>
      </w:pPr>
    </w:p>
    <w:p w14:paraId="4F5E4427" w14:textId="63F33FCF" w:rsidR="00855313" w:rsidRDefault="00855313" w:rsidP="00113B58">
      <w:pPr>
        <w:pStyle w:val="paragraph"/>
        <w:numPr>
          <w:ilvl w:val="0"/>
          <w:numId w:val="6"/>
        </w:numPr>
        <w:spacing w:before="0" w:beforeAutospacing="0" w:after="0" w:afterAutospacing="0"/>
        <w:textAlignment w:val="baseline"/>
        <w:rPr>
          <w:rFonts w:asciiTheme="minorHAnsi" w:hAnsiTheme="minorHAnsi"/>
          <w:b/>
          <w:sz w:val="22"/>
          <w:szCs w:val="22"/>
        </w:rPr>
      </w:pPr>
      <w:r>
        <w:rPr>
          <w:rFonts w:asciiTheme="minorHAnsi" w:hAnsiTheme="minorHAnsi"/>
          <w:b/>
          <w:sz w:val="22"/>
          <w:szCs w:val="22"/>
        </w:rPr>
        <w:t>Is there a limit to the number of people who can view the webinar?</w:t>
      </w:r>
    </w:p>
    <w:p w14:paraId="610A51DC" w14:textId="549DF553" w:rsidR="00855313" w:rsidRDefault="00855313" w:rsidP="00855313">
      <w:pPr>
        <w:pStyle w:val="paragraph"/>
        <w:numPr>
          <w:ilvl w:val="1"/>
          <w:numId w:val="6"/>
        </w:numPr>
        <w:spacing w:before="0" w:beforeAutospacing="0" w:after="0" w:afterAutospacing="0"/>
        <w:textAlignment w:val="baseline"/>
        <w:rPr>
          <w:rFonts w:asciiTheme="minorHAnsi" w:hAnsiTheme="minorHAnsi"/>
          <w:b/>
          <w:sz w:val="22"/>
          <w:szCs w:val="22"/>
        </w:rPr>
      </w:pPr>
      <w:r>
        <w:rPr>
          <w:rFonts w:asciiTheme="minorHAnsi" w:hAnsiTheme="minorHAnsi"/>
          <w:sz w:val="22"/>
          <w:szCs w:val="22"/>
        </w:rPr>
        <w:t>No! An unlimited number of people can view the live webinar and recorded webinar (for 180 days). There is a limit to the number of people (25) who can get CE for attending.</w:t>
      </w:r>
    </w:p>
    <w:p w14:paraId="1E281E1F" w14:textId="1E29B229" w:rsidR="00855313" w:rsidRPr="009575D2" w:rsidRDefault="00855313" w:rsidP="00855313">
      <w:pPr>
        <w:pStyle w:val="paragraph"/>
        <w:numPr>
          <w:ilvl w:val="0"/>
          <w:numId w:val="6"/>
        </w:numPr>
        <w:spacing w:before="0" w:beforeAutospacing="0" w:after="0" w:afterAutospacing="0"/>
        <w:textAlignment w:val="baseline"/>
        <w:rPr>
          <w:rFonts w:asciiTheme="minorHAnsi" w:hAnsiTheme="minorHAnsi"/>
          <w:b/>
          <w:sz w:val="22"/>
          <w:szCs w:val="22"/>
        </w:rPr>
      </w:pPr>
      <w:proofErr w:type="gramStart"/>
      <w:r>
        <w:rPr>
          <w:rFonts w:asciiTheme="minorHAnsi" w:hAnsiTheme="minorHAnsi"/>
          <w:b/>
          <w:sz w:val="22"/>
          <w:szCs w:val="22"/>
        </w:rPr>
        <w:t>So</w:t>
      </w:r>
      <w:proofErr w:type="gramEnd"/>
      <w:r>
        <w:rPr>
          <w:rFonts w:asciiTheme="minorHAnsi" w:hAnsiTheme="minorHAnsi"/>
          <w:b/>
          <w:sz w:val="22"/>
          <w:szCs w:val="22"/>
        </w:rPr>
        <w:t xml:space="preserve"> i</w:t>
      </w:r>
      <w:r w:rsidRPr="009575D2">
        <w:rPr>
          <w:rFonts w:asciiTheme="minorHAnsi" w:hAnsiTheme="minorHAnsi"/>
          <w:b/>
          <w:sz w:val="22"/>
          <w:szCs w:val="22"/>
        </w:rPr>
        <w:t>ndividuals no longer have to be present</w:t>
      </w:r>
      <w:r>
        <w:rPr>
          <w:rFonts w:asciiTheme="minorHAnsi" w:hAnsiTheme="minorHAnsi"/>
          <w:b/>
          <w:sz w:val="22"/>
          <w:szCs w:val="22"/>
        </w:rPr>
        <w:t xml:space="preserve"> and </w:t>
      </w:r>
      <w:r w:rsidRPr="009575D2">
        <w:rPr>
          <w:rFonts w:asciiTheme="minorHAnsi" w:hAnsiTheme="minorHAnsi"/>
          <w:b/>
          <w:sz w:val="22"/>
          <w:szCs w:val="22"/>
        </w:rPr>
        <w:t>in-person to join our sponsored webinar?</w:t>
      </w:r>
    </w:p>
    <w:p w14:paraId="39E4EB6A" w14:textId="19DB9DB3" w:rsidR="00855313" w:rsidRPr="00855313" w:rsidRDefault="00855313" w:rsidP="00855313">
      <w:pPr>
        <w:pStyle w:val="paragraph"/>
        <w:numPr>
          <w:ilvl w:val="1"/>
          <w:numId w:val="6"/>
        </w:numPr>
        <w:spacing w:before="0" w:beforeAutospacing="0" w:after="0" w:afterAutospacing="0"/>
        <w:textAlignment w:val="baseline"/>
        <w:rPr>
          <w:rFonts w:asciiTheme="minorHAnsi" w:hAnsiTheme="minorHAnsi"/>
          <w:b/>
          <w:sz w:val="22"/>
          <w:szCs w:val="22"/>
        </w:rPr>
      </w:pPr>
      <w:r w:rsidRPr="009575D2">
        <w:rPr>
          <w:rFonts w:asciiTheme="minorHAnsi" w:hAnsiTheme="minorHAnsi"/>
          <w:sz w:val="22"/>
          <w:szCs w:val="22"/>
        </w:rPr>
        <w:t>Co</w:t>
      </w:r>
      <w:r>
        <w:rPr>
          <w:rFonts w:asciiTheme="minorHAnsi" w:hAnsiTheme="minorHAnsi"/>
          <w:sz w:val="22"/>
          <w:szCs w:val="22"/>
        </w:rPr>
        <w:t xml:space="preserve">rrect! With a site license you can have as many people as you like watch the webinar live, remotely, or view the recording for up to 180 days. Although you can have an unlimited number of people view the webinar </w:t>
      </w:r>
      <w:r w:rsidRPr="00855313">
        <w:rPr>
          <w:rFonts w:asciiTheme="minorHAnsi" w:hAnsiTheme="minorHAnsi"/>
          <w:b/>
          <w:sz w:val="22"/>
          <w:szCs w:val="22"/>
        </w:rPr>
        <w:t xml:space="preserve">the </w:t>
      </w:r>
      <w:r w:rsidR="007B6846">
        <w:rPr>
          <w:rFonts w:asciiTheme="minorHAnsi" w:hAnsiTheme="minorHAnsi"/>
          <w:b/>
          <w:sz w:val="22"/>
          <w:szCs w:val="22"/>
        </w:rPr>
        <w:t>Region 6</w:t>
      </w:r>
      <w:r w:rsidRPr="00855313">
        <w:rPr>
          <w:rFonts w:asciiTheme="minorHAnsi" w:hAnsiTheme="minorHAnsi"/>
          <w:b/>
          <w:sz w:val="22"/>
          <w:szCs w:val="22"/>
        </w:rPr>
        <w:t xml:space="preserve"> funding option only provides 25 codes for CE Credit</w:t>
      </w:r>
      <w:r>
        <w:rPr>
          <w:rFonts w:asciiTheme="minorHAnsi" w:hAnsiTheme="minorHAnsi"/>
          <w:sz w:val="22"/>
          <w:szCs w:val="22"/>
        </w:rPr>
        <w:t>, meaning only 25 individuals can claim CE for viewing the webinar.</w:t>
      </w:r>
    </w:p>
    <w:p w14:paraId="5892E475" w14:textId="2A0DA7E2" w:rsidR="00113B58" w:rsidRPr="009575D2" w:rsidRDefault="00113B58" w:rsidP="00113B58">
      <w:pPr>
        <w:pStyle w:val="paragraph"/>
        <w:numPr>
          <w:ilvl w:val="0"/>
          <w:numId w:val="6"/>
        </w:numPr>
        <w:spacing w:before="0" w:beforeAutospacing="0" w:after="0" w:afterAutospacing="0"/>
        <w:textAlignment w:val="baseline"/>
        <w:rPr>
          <w:rFonts w:asciiTheme="minorHAnsi" w:hAnsiTheme="minorHAnsi"/>
          <w:b/>
          <w:sz w:val="22"/>
          <w:szCs w:val="22"/>
        </w:rPr>
      </w:pPr>
      <w:r w:rsidRPr="009575D2">
        <w:rPr>
          <w:rFonts w:asciiTheme="minorHAnsi" w:hAnsiTheme="minorHAnsi"/>
          <w:b/>
          <w:sz w:val="22"/>
          <w:szCs w:val="22"/>
        </w:rPr>
        <w:t>I want to provide feedback about the quality of the webinar. Who do I contact?</w:t>
      </w:r>
    </w:p>
    <w:p w14:paraId="45C4CD88" w14:textId="4704D612" w:rsidR="00113B58" w:rsidRPr="009575D2" w:rsidRDefault="00113B58" w:rsidP="00113B58">
      <w:pPr>
        <w:pStyle w:val="paragraph"/>
        <w:numPr>
          <w:ilvl w:val="1"/>
          <w:numId w:val="6"/>
        </w:numPr>
        <w:spacing w:before="0" w:beforeAutospacing="0" w:after="0" w:afterAutospacing="0"/>
        <w:textAlignment w:val="baseline"/>
        <w:rPr>
          <w:rFonts w:asciiTheme="minorHAnsi" w:hAnsiTheme="minorHAnsi"/>
          <w:b/>
          <w:sz w:val="22"/>
          <w:szCs w:val="22"/>
        </w:rPr>
      </w:pPr>
      <w:r w:rsidRPr="009575D2">
        <w:rPr>
          <w:rFonts w:asciiTheme="minorHAnsi" w:hAnsiTheme="minorHAnsi"/>
          <w:sz w:val="22"/>
          <w:szCs w:val="22"/>
        </w:rPr>
        <w:t xml:space="preserve">All feedback should be directed to MLA: </w:t>
      </w:r>
      <w:hyperlink r:id="rId11" w:history="1">
        <w:r w:rsidRPr="009575D2">
          <w:rPr>
            <w:rStyle w:val="Hyperlink"/>
            <w:rFonts w:asciiTheme="minorHAnsi" w:hAnsiTheme="minorHAnsi"/>
            <w:sz w:val="22"/>
            <w:szCs w:val="22"/>
          </w:rPr>
          <w:t>medlib-ed@mail.mlahq.org</w:t>
        </w:r>
      </w:hyperlink>
      <w:r w:rsidRPr="009575D2">
        <w:rPr>
          <w:rFonts w:asciiTheme="minorHAnsi" w:hAnsiTheme="minorHAnsi"/>
          <w:sz w:val="22"/>
          <w:szCs w:val="22"/>
        </w:rPr>
        <w:t>.</w:t>
      </w:r>
      <w:r w:rsidRPr="009575D2">
        <w:rPr>
          <w:rFonts w:asciiTheme="minorHAnsi" w:hAnsiTheme="minorHAnsi"/>
          <w:b/>
          <w:sz w:val="22"/>
          <w:szCs w:val="22"/>
        </w:rPr>
        <w:t xml:space="preserve"> </w:t>
      </w:r>
      <w:r w:rsidRPr="009575D2">
        <w:rPr>
          <w:rFonts w:asciiTheme="minorHAnsi" w:hAnsiTheme="minorHAnsi"/>
          <w:sz w:val="22"/>
          <w:szCs w:val="22"/>
        </w:rPr>
        <w:t xml:space="preserve">The </w:t>
      </w:r>
      <w:r w:rsidR="007B6846">
        <w:rPr>
          <w:rFonts w:asciiTheme="minorHAnsi" w:hAnsiTheme="minorHAnsi"/>
          <w:sz w:val="22"/>
          <w:szCs w:val="22"/>
        </w:rPr>
        <w:t>Region 6</w:t>
      </w:r>
      <w:r w:rsidRPr="009575D2">
        <w:rPr>
          <w:rFonts w:asciiTheme="minorHAnsi" w:hAnsiTheme="minorHAnsi"/>
          <w:sz w:val="22"/>
          <w:szCs w:val="22"/>
        </w:rPr>
        <w:t xml:space="preserve"> office is not involved with the production or running of the webinars, so we can’t help!</w:t>
      </w:r>
    </w:p>
    <w:p w14:paraId="52DE444F" w14:textId="0377C238" w:rsidR="00113B58" w:rsidRPr="009575D2" w:rsidRDefault="00113B58" w:rsidP="00113B58">
      <w:pPr>
        <w:pStyle w:val="paragraph"/>
        <w:numPr>
          <w:ilvl w:val="0"/>
          <w:numId w:val="6"/>
        </w:numPr>
        <w:spacing w:before="0" w:beforeAutospacing="0" w:after="0" w:afterAutospacing="0"/>
        <w:textAlignment w:val="baseline"/>
        <w:rPr>
          <w:rFonts w:asciiTheme="minorHAnsi" w:hAnsiTheme="minorHAnsi"/>
          <w:b/>
          <w:sz w:val="22"/>
          <w:szCs w:val="22"/>
        </w:rPr>
      </w:pPr>
      <w:r w:rsidRPr="009575D2">
        <w:rPr>
          <w:rFonts w:asciiTheme="minorHAnsi" w:hAnsiTheme="minorHAnsi"/>
          <w:b/>
          <w:sz w:val="22"/>
          <w:szCs w:val="22"/>
        </w:rPr>
        <w:t>We are having technical issues. Help!</w:t>
      </w:r>
    </w:p>
    <w:p w14:paraId="33EF6EBB" w14:textId="414752D5" w:rsidR="00113B58" w:rsidRPr="009575D2" w:rsidRDefault="00113B58" w:rsidP="00113B58">
      <w:pPr>
        <w:pStyle w:val="paragraph"/>
        <w:numPr>
          <w:ilvl w:val="1"/>
          <w:numId w:val="6"/>
        </w:numPr>
        <w:spacing w:before="0" w:beforeAutospacing="0" w:after="0" w:afterAutospacing="0"/>
        <w:textAlignment w:val="baseline"/>
        <w:rPr>
          <w:rFonts w:asciiTheme="minorHAnsi" w:hAnsiTheme="minorHAnsi"/>
          <w:b/>
          <w:sz w:val="22"/>
          <w:szCs w:val="22"/>
        </w:rPr>
      </w:pPr>
      <w:r w:rsidRPr="009575D2">
        <w:rPr>
          <w:rFonts w:asciiTheme="minorHAnsi" w:hAnsiTheme="minorHAnsi"/>
          <w:sz w:val="22"/>
          <w:szCs w:val="22"/>
        </w:rPr>
        <w:t xml:space="preserve">Start with your IT department and then </w:t>
      </w:r>
      <w:hyperlink r:id="rId12" w:history="1">
        <w:r w:rsidRPr="009575D2">
          <w:rPr>
            <w:rStyle w:val="Hyperlink"/>
            <w:rFonts w:asciiTheme="minorHAnsi" w:hAnsiTheme="minorHAnsi"/>
            <w:sz w:val="22"/>
            <w:szCs w:val="22"/>
          </w:rPr>
          <w:t>contact MLA</w:t>
        </w:r>
      </w:hyperlink>
      <w:r w:rsidRPr="009575D2">
        <w:rPr>
          <w:rFonts w:asciiTheme="minorHAnsi" w:hAnsiTheme="minorHAnsi"/>
          <w:sz w:val="22"/>
          <w:szCs w:val="22"/>
        </w:rPr>
        <w:t xml:space="preserve">. The </w:t>
      </w:r>
      <w:r w:rsidR="007B6846">
        <w:rPr>
          <w:rFonts w:asciiTheme="minorHAnsi" w:hAnsiTheme="minorHAnsi"/>
          <w:sz w:val="22"/>
          <w:szCs w:val="22"/>
        </w:rPr>
        <w:t>Region 6</w:t>
      </w:r>
      <w:r w:rsidRPr="009575D2">
        <w:rPr>
          <w:rFonts w:asciiTheme="minorHAnsi" w:hAnsiTheme="minorHAnsi"/>
          <w:sz w:val="22"/>
          <w:szCs w:val="22"/>
        </w:rPr>
        <w:t xml:space="preserve"> office is not involved with the production or running of the webinars, so we can’t help!</w:t>
      </w:r>
    </w:p>
    <w:p w14:paraId="65FD6D0D" w14:textId="0B829033" w:rsidR="00113B58" w:rsidRPr="009575D2" w:rsidRDefault="00113B58" w:rsidP="00113B58">
      <w:pPr>
        <w:pStyle w:val="paragraph"/>
        <w:numPr>
          <w:ilvl w:val="0"/>
          <w:numId w:val="6"/>
        </w:numPr>
        <w:spacing w:before="0" w:beforeAutospacing="0" w:after="0" w:afterAutospacing="0"/>
        <w:textAlignment w:val="baseline"/>
        <w:rPr>
          <w:rFonts w:asciiTheme="minorHAnsi" w:hAnsiTheme="minorHAnsi"/>
          <w:b/>
          <w:sz w:val="22"/>
          <w:szCs w:val="22"/>
        </w:rPr>
      </w:pPr>
      <w:r w:rsidRPr="009575D2">
        <w:rPr>
          <w:rFonts w:asciiTheme="minorHAnsi" w:hAnsiTheme="minorHAnsi"/>
          <w:b/>
          <w:sz w:val="22"/>
          <w:szCs w:val="22"/>
        </w:rPr>
        <w:t>I don’t fully understand the site-license process. Can you help explain it?</w:t>
      </w:r>
    </w:p>
    <w:p w14:paraId="11447D2B" w14:textId="18650B65" w:rsidR="00113B58" w:rsidRPr="009575D2" w:rsidRDefault="00113B58" w:rsidP="00113B58">
      <w:pPr>
        <w:pStyle w:val="paragraph"/>
        <w:numPr>
          <w:ilvl w:val="1"/>
          <w:numId w:val="6"/>
        </w:numPr>
        <w:spacing w:before="0" w:beforeAutospacing="0" w:after="0" w:afterAutospacing="0"/>
        <w:textAlignment w:val="baseline"/>
        <w:rPr>
          <w:rFonts w:asciiTheme="minorHAnsi" w:hAnsiTheme="minorHAnsi"/>
          <w:b/>
          <w:sz w:val="22"/>
          <w:szCs w:val="22"/>
        </w:rPr>
      </w:pPr>
      <w:r w:rsidRPr="009575D2">
        <w:rPr>
          <w:rFonts w:asciiTheme="minorHAnsi" w:hAnsiTheme="minorHAnsi"/>
          <w:sz w:val="22"/>
          <w:szCs w:val="22"/>
        </w:rPr>
        <w:t>It’s confusing! Start with this link (</w:t>
      </w:r>
      <w:hyperlink r:id="rId13" w:history="1">
        <w:r w:rsidRPr="009575D2">
          <w:rPr>
            <w:rStyle w:val="Hyperlink"/>
            <w:rFonts w:asciiTheme="minorHAnsi" w:hAnsiTheme="minorHAnsi"/>
            <w:sz w:val="22"/>
            <w:szCs w:val="22"/>
          </w:rPr>
          <w:t>http://www.mlanet.org/site-license</w:t>
        </w:r>
      </w:hyperlink>
      <w:r w:rsidRPr="009575D2">
        <w:rPr>
          <w:rFonts w:asciiTheme="minorHAnsi" w:hAnsiTheme="minorHAnsi"/>
          <w:sz w:val="22"/>
          <w:szCs w:val="22"/>
        </w:rPr>
        <w:t xml:space="preserve">) if you have more questions please </w:t>
      </w:r>
      <w:hyperlink r:id="rId14" w:history="1">
        <w:r w:rsidRPr="009575D2">
          <w:rPr>
            <w:rStyle w:val="Hyperlink"/>
            <w:rFonts w:asciiTheme="minorHAnsi" w:hAnsiTheme="minorHAnsi"/>
            <w:sz w:val="22"/>
            <w:szCs w:val="22"/>
          </w:rPr>
          <w:t>contact MLA</w:t>
        </w:r>
      </w:hyperlink>
      <w:r w:rsidRPr="009575D2">
        <w:rPr>
          <w:rFonts w:asciiTheme="minorHAnsi" w:hAnsiTheme="minorHAnsi"/>
          <w:sz w:val="22"/>
          <w:szCs w:val="22"/>
        </w:rPr>
        <w:t xml:space="preserve">. </w:t>
      </w:r>
    </w:p>
    <w:p w14:paraId="7772E56C" w14:textId="2FE5C2BA" w:rsidR="00113B58" w:rsidRPr="009575D2" w:rsidRDefault="00113B58" w:rsidP="00113B58">
      <w:pPr>
        <w:pStyle w:val="paragraph"/>
        <w:numPr>
          <w:ilvl w:val="0"/>
          <w:numId w:val="6"/>
        </w:numPr>
        <w:spacing w:before="0" w:beforeAutospacing="0" w:after="0" w:afterAutospacing="0"/>
        <w:textAlignment w:val="baseline"/>
        <w:rPr>
          <w:rFonts w:asciiTheme="minorHAnsi" w:hAnsiTheme="minorHAnsi"/>
          <w:b/>
          <w:sz w:val="22"/>
          <w:szCs w:val="22"/>
        </w:rPr>
      </w:pPr>
      <w:r w:rsidRPr="009575D2">
        <w:rPr>
          <w:rFonts w:asciiTheme="minorHAnsi" w:hAnsiTheme="minorHAnsi"/>
          <w:b/>
          <w:sz w:val="22"/>
          <w:szCs w:val="22"/>
        </w:rPr>
        <w:t>I don’t fully understand</w:t>
      </w:r>
      <w:r w:rsidR="007B6846">
        <w:rPr>
          <w:rFonts w:asciiTheme="minorHAnsi" w:hAnsiTheme="minorHAnsi"/>
          <w:b/>
          <w:sz w:val="22"/>
          <w:szCs w:val="22"/>
        </w:rPr>
        <w:t xml:space="preserve"> the Region 6</w:t>
      </w:r>
      <w:r w:rsidRPr="009575D2">
        <w:rPr>
          <w:rFonts w:asciiTheme="minorHAnsi" w:hAnsiTheme="minorHAnsi"/>
          <w:b/>
          <w:sz w:val="22"/>
          <w:szCs w:val="22"/>
        </w:rPr>
        <w:t xml:space="preserve"> role in this process. Can you help explain it?</w:t>
      </w:r>
    </w:p>
    <w:p w14:paraId="7753C63A" w14:textId="509501DC" w:rsidR="00113B58" w:rsidRPr="009575D2" w:rsidRDefault="00113B58" w:rsidP="00113B58">
      <w:pPr>
        <w:pStyle w:val="paragraph"/>
        <w:numPr>
          <w:ilvl w:val="1"/>
          <w:numId w:val="6"/>
        </w:numPr>
        <w:spacing w:before="0" w:beforeAutospacing="0" w:after="0" w:afterAutospacing="0"/>
        <w:textAlignment w:val="baseline"/>
        <w:rPr>
          <w:rFonts w:asciiTheme="minorHAnsi" w:hAnsiTheme="minorHAnsi"/>
          <w:b/>
          <w:sz w:val="22"/>
          <w:szCs w:val="22"/>
        </w:rPr>
      </w:pPr>
      <w:r w:rsidRPr="009575D2">
        <w:rPr>
          <w:rFonts w:asciiTheme="minorHAnsi" w:hAnsiTheme="minorHAnsi"/>
          <w:sz w:val="22"/>
          <w:szCs w:val="22"/>
        </w:rPr>
        <w:t xml:space="preserve">Sure! </w:t>
      </w:r>
      <w:r w:rsidR="00174055" w:rsidRPr="009575D2">
        <w:rPr>
          <w:rFonts w:asciiTheme="minorHAnsi" w:hAnsiTheme="minorHAnsi"/>
          <w:sz w:val="22"/>
          <w:szCs w:val="22"/>
        </w:rPr>
        <w:t>Our involvement is limited. All we’re doing is paying for your site license. We aren’t involved in the production or running of the webinars.</w:t>
      </w:r>
    </w:p>
    <w:sectPr w:rsidR="00113B58" w:rsidRPr="009575D2" w:rsidSect="00B61B4A">
      <w:headerReference w:type="default" r:id="rId15"/>
      <w:footerReference w:type="default" r:id="rId16"/>
      <w:type w:val="continuous"/>
      <w:pgSz w:w="12240" w:h="15840"/>
      <w:pgMar w:top="1350" w:right="1440" w:bottom="1440" w:left="1440" w:header="288" w:footer="144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C729" w14:textId="77777777" w:rsidR="00FF7892" w:rsidRDefault="00FF7892" w:rsidP="0097174F">
      <w:pPr>
        <w:spacing w:after="0" w:line="240" w:lineRule="auto"/>
      </w:pPr>
      <w:r>
        <w:separator/>
      </w:r>
    </w:p>
  </w:endnote>
  <w:endnote w:type="continuationSeparator" w:id="0">
    <w:p w14:paraId="4533B5C7" w14:textId="77777777" w:rsidR="00FF7892" w:rsidRDefault="00FF7892" w:rsidP="0097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3E1B" w14:textId="2D034EAE" w:rsidR="0097174F" w:rsidRDefault="007B6846">
    <w:pPr>
      <w:pStyle w:val="Footer"/>
    </w:pPr>
    <w:r>
      <w:rPr>
        <w:noProof/>
      </w:rPr>
      <mc:AlternateContent>
        <mc:Choice Requires="wps">
          <w:drawing>
            <wp:anchor distT="0" distB="0" distL="114300" distR="114300" simplePos="0" relativeHeight="251664384" behindDoc="0" locked="0" layoutInCell="1" allowOverlap="1" wp14:anchorId="793D3E20" wp14:editId="178F364E">
              <wp:simplePos x="0" y="0"/>
              <wp:positionH relativeFrom="page">
                <wp:posOffset>285750</wp:posOffset>
              </wp:positionH>
              <wp:positionV relativeFrom="paragraph">
                <wp:posOffset>8890</wp:posOffset>
              </wp:positionV>
              <wp:extent cx="3227705" cy="800100"/>
              <wp:effectExtent l="0" t="0" r="10795" b="0"/>
              <wp:wrapNone/>
              <wp:docPr id="9" name="Rectangle 9"/>
              <wp:cNvGraphicFramePr/>
              <a:graphic xmlns:a="http://schemas.openxmlformats.org/drawingml/2006/main">
                <a:graphicData uri="http://schemas.microsoft.com/office/word/2010/wordprocessingShape">
                  <wps:wsp>
                    <wps:cNvSpPr/>
                    <wps:spPr>
                      <a:xfrm>
                        <a:off x="0" y="0"/>
                        <a:ext cx="322770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D3E2B" w14:textId="125C9E5A" w:rsidR="00F85D02" w:rsidRPr="003E471A" w:rsidRDefault="00F85D02" w:rsidP="00F352BB">
                          <w:pPr>
                            <w:spacing w:after="0" w:line="240" w:lineRule="auto"/>
                            <w:rPr>
                              <w:sz w:val="18"/>
                              <w:szCs w:val="18"/>
                            </w:rPr>
                          </w:pPr>
                          <w:r w:rsidRPr="003E471A">
                            <w:rPr>
                              <w:sz w:val="18"/>
                              <w:szCs w:val="18"/>
                            </w:rPr>
                            <w:t>This project has been funded in whole or in part with Federal funds from the</w:t>
                          </w:r>
                          <w:r w:rsidR="007B6846">
                            <w:rPr>
                              <w:sz w:val="18"/>
                              <w:szCs w:val="18"/>
                            </w:rPr>
                            <w:t xml:space="preserve"> Network of the </w:t>
                          </w:r>
                          <w:r w:rsidRPr="003E471A">
                            <w:rPr>
                              <w:sz w:val="18"/>
                              <w:szCs w:val="18"/>
                            </w:rPr>
                            <w:t>National Library of Medicine, National Institutes of Health, Department of Health and Human Service</w:t>
                          </w:r>
                          <w:r w:rsidR="003E471A" w:rsidRPr="003E471A">
                            <w:rPr>
                              <w:sz w:val="18"/>
                              <w:szCs w:val="18"/>
                            </w:rPr>
                            <w:t>s, under Grant Number 1UG4LMO</w:t>
                          </w:r>
                          <w:r w:rsidRPr="003E471A">
                            <w:rPr>
                              <w:sz w:val="18"/>
                              <w:szCs w:val="18"/>
                            </w:rPr>
                            <w:t>12346-01 with the University of Iowa.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D3E20" id="Rectangle 9" o:spid="_x0000_s1026" style="position:absolute;margin-left:22.5pt;margin-top:.7pt;width:254.15pt;height: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" filled="f" stroked="f" strokeweight="1pt">
              <v:textbox inset="0,0,0,0">
                <w:txbxContent>
                  <w:p w14:paraId="793D3E2B" w14:textId="125C9E5A" w:rsidR="00F85D02" w:rsidRPr="003E471A" w:rsidRDefault="00F85D02" w:rsidP="00F352BB">
                    <w:pPr>
                      <w:spacing w:after="0" w:line="240" w:lineRule="auto"/>
                      <w:rPr>
                        <w:sz w:val="18"/>
                        <w:szCs w:val="18"/>
                      </w:rPr>
                    </w:pPr>
                    <w:r w:rsidRPr="003E471A">
                      <w:rPr>
                        <w:sz w:val="18"/>
                        <w:szCs w:val="18"/>
                      </w:rPr>
                      <w:t>This project has been funded in whole or in part with Federal funds from the</w:t>
                    </w:r>
                    <w:r w:rsidR="007B6846">
                      <w:rPr>
                        <w:sz w:val="18"/>
                        <w:szCs w:val="18"/>
                      </w:rPr>
                      <w:t xml:space="preserve"> Network of the </w:t>
                    </w:r>
                    <w:r w:rsidRPr="003E471A">
                      <w:rPr>
                        <w:sz w:val="18"/>
                        <w:szCs w:val="18"/>
                      </w:rPr>
                      <w:t>National Library of Medicine, National Institutes of Health, Department of Health and Human Service</w:t>
                    </w:r>
                    <w:r w:rsidR="003E471A" w:rsidRPr="003E471A">
                      <w:rPr>
                        <w:sz w:val="18"/>
                        <w:szCs w:val="18"/>
                      </w:rPr>
                      <w:t>s, under Grant Number 1UG4LMO</w:t>
                    </w:r>
                    <w:r w:rsidRPr="003E471A">
                      <w:rPr>
                        <w:sz w:val="18"/>
                        <w:szCs w:val="18"/>
                      </w:rPr>
                      <w:t>12346-01 with the University of Iowa.</w:t>
                    </w:r>
                  </w:p>
                </w:txbxContent>
              </v:textbox>
              <w10:wrap anchorx="page"/>
            </v:rect>
          </w:pict>
        </mc:Fallback>
      </mc:AlternateContent>
    </w:r>
    <w:r w:rsidR="003E471A">
      <w:rPr>
        <w:noProof/>
      </w:rPr>
      <mc:AlternateContent>
        <mc:Choice Requires="wps">
          <w:drawing>
            <wp:anchor distT="0" distB="0" distL="114300" distR="114300" simplePos="0" relativeHeight="251660288" behindDoc="0" locked="0" layoutInCell="1" allowOverlap="1" wp14:anchorId="793D3E22" wp14:editId="3CC31F5C">
              <wp:simplePos x="0" y="0"/>
              <wp:positionH relativeFrom="page">
                <wp:posOffset>4748530</wp:posOffset>
              </wp:positionH>
              <wp:positionV relativeFrom="paragraph">
                <wp:posOffset>-55880</wp:posOffset>
              </wp:positionV>
              <wp:extent cx="2852420" cy="934085"/>
              <wp:effectExtent l="0" t="0" r="0" b="0"/>
              <wp:wrapNone/>
              <wp:docPr id="2" name="Rectangle 2"/>
              <wp:cNvGraphicFramePr/>
              <a:graphic xmlns:a="http://schemas.openxmlformats.org/drawingml/2006/main">
                <a:graphicData uri="http://schemas.microsoft.com/office/word/2010/wordprocessingShape">
                  <wps:wsp>
                    <wps:cNvSpPr/>
                    <wps:spPr>
                      <a:xfrm>
                        <a:off x="0" y="0"/>
                        <a:ext cx="2852420" cy="934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D3E2C" w14:textId="07247E22" w:rsidR="00A13D07" w:rsidRPr="00F352BB" w:rsidRDefault="00F352BB" w:rsidP="005C4823">
                          <w:pPr>
                            <w:spacing w:after="0" w:line="240" w:lineRule="auto"/>
                            <w:jc w:val="right"/>
                            <w:rPr>
                              <w:b/>
                              <w:color w:val="FFFFFF" w:themeColor="background1"/>
                              <w:sz w:val="18"/>
                              <w:szCs w:val="18"/>
                            </w:rPr>
                          </w:pPr>
                          <w:r w:rsidRPr="00F352BB">
                            <w:rPr>
                              <w:b/>
                              <w:color w:val="FFFFFF" w:themeColor="background1"/>
                              <w:sz w:val="18"/>
                              <w:szCs w:val="18"/>
                            </w:rPr>
                            <w:t>NN</w:t>
                          </w:r>
                          <w:r w:rsidR="00A13D07" w:rsidRPr="00F352BB">
                            <w:rPr>
                              <w:b/>
                              <w:color w:val="FFFFFF" w:themeColor="background1"/>
                              <w:sz w:val="18"/>
                              <w:szCs w:val="18"/>
                            </w:rPr>
                            <w:t>LM</w:t>
                          </w:r>
                          <w:r w:rsidR="007B6846">
                            <w:rPr>
                              <w:b/>
                              <w:color w:val="FFFFFF" w:themeColor="background1"/>
                              <w:sz w:val="18"/>
                              <w:szCs w:val="18"/>
                            </w:rPr>
                            <w:t xml:space="preserve"> Region 6</w:t>
                          </w:r>
                        </w:p>
                        <w:p w14:paraId="793D3E2D" w14:textId="77777777" w:rsidR="00A13D07" w:rsidRPr="00F352BB" w:rsidRDefault="00A13D07" w:rsidP="005C4823">
                          <w:pPr>
                            <w:spacing w:after="0" w:line="240" w:lineRule="auto"/>
                            <w:jc w:val="right"/>
                            <w:rPr>
                              <w:color w:val="FFFFFF" w:themeColor="background1"/>
                              <w:sz w:val="18"/>
                              <w:szCs w:val="18"/>
                            </w:rPr>
                          </w:pPr>
                          <w:r w:rsidRPr="00F352BB">
                            <w:rPr>
                              <w:color w:val="FFFFFF" w:themeColor="background1"/>
                              <w:sz w:val="18"/>
                              <w:szCs w:val="18"/>
                            </w:rPr>
                            <w:t>HARDIN LIBRARY FOR THE HEALTH SCIENCES</w:t>
                          </w:r>
                        </w:p>
                        <w:p w14:paraId="793D3E2E" w14:textId="77777777" w:rsidR="00A13D07" w:rsidRPr="00F352BB" w:rsidRDefault="007158A0" w:rsidP="005C4823">
                          <w:pPr>
                            <w:spacing w:after="0" w:line="240" w:lineRule="auto"/>
                            <w:jc w:val="right"/>
                            <w:rPr>
                              <w:color w:val="FFFFFF" w:themeColor="background1"/>
                              <w:sz w:val="18"/>
                              <w:szCs w:val="18"/>
                            </w:rPr>
                          </w:pPr>
                          <w:r w:rsidRPr="00F352BB">
                            <w:rPr>
                              <w:color w:val="FFFFFF" w:themeColor="background1"/>
                              <w:sz w:val="18"/>
                              <w:szCs w:val="18"/>
                            </w:rPr>
                            <w:t>600 NEWTON RD.</w:t>
                          </w:r>
                        </w:p>
                        <w:p w14:paraId="793D3E2F" w14:textId="77777777" w:rsidR="00A13D07" w:rsidRPr="00F352BB" w:rsidRDefault="00A13D07" w:rsidP="005C4823">
                          <w:pPr>
                            <w:spacing w:after="0" w:line="240" w:lineRule="auto"/>
                            <w:jc w:val="right"/>
                            <w:rPr>
                              <w:color w:val="FFFFFF" w:themeColor="background1"/>
                              <w:sz w:val="18"/>
                              <w:szCs w:val="18"/>
                            </w:rPr>
                          </w:pPr>
                          <w:r w:rsidRPr="00F352BB">
                            <w:rPr>
                              <w:color w:val="FFFFFF" w:themeColor="background1"/>
                              <w:sz w:val="18"/>
                              <w:szCs w:val="18"/>
                            </w:rPr>
                            <w:t>IOWA CITY, IA 52242</w:t>
                          </w:r>
                        </w:p>
                        <w:p w14:paraId="793D3E30" w14:textId="0BE4906D" w:rsidR="00A13D07" w:rsidRPr="00F352BB" w:rsidRDefault="00F85D02" w:rsidP="005C4823">
                          <w:pPr>
                            <w:spacing w:after="0" w:line="240" w:lineRule="auto"/>
                            <w:jc w:val="right"/>
                            <w:rPr>
                              <w:color w:val="FFFFFF" w:themeColor="background1"/>
                              <w:sz w:val="18"/>
                              <w:szCs w:val="18"/>
                            </w:rPr>
                          </w:pPr>
                          <w:r w:rsidRPr="00F352BB">
                            <w:rPr>
                              <w:color w:val="FFFFFF" w:themeColor="background1"/>
                              <w:sz w:val="18"/>
                              <w:szCs w:val="18"/>
                            </w:rPr>
                            <w:t>(319) 3</w:t>
                          </w:r>
                          <w:r w:rsidR="005178B4" w:rsidRPr="00F352BB">
                            <w:rPr>
                              <w:color w:val="FFFFFF" w:themeColor="background1"/>
                              <w:sz w:val="18"/>
                              <w:szCs w:val="18"/>
                            </w:rPr>
                            <w:t>53 - 4479</w:t>
                          </w:r>
                        </w:p>
                        <w:p w14:paraId="793D3E31" w14:textId="6F9C1EF6" w:rsidR="006F05FC" w:rsidRPr="00F352BB" w:rsidRDefault="007B6846" w:rsidP="005C4823">
                          <w:pPr>
                            <w:spacing w:after="0" w:line="240" w:lineRule="auto"/>
                            <w:jc w:val="right"/>
                            <w:rPr>
                              <w:color w:val="FFFFFF" w:themeColor="background1"/>
                              <w:sz w:val="18"/>
                              <w:szCs w:val="18"/>
                            </w:rPr>
                          </w:pPr>
                          <w:r>
                            <w:rPr>
                              <w:color w:val="FFFFFF" w:themeColor="background1"/>
                              <w:sz w:val="18"/>
                              <w:szCs w:val="18"/>
                            </w:rPr>
                            <w:t>REGION6-RML</w:t>
                          </w:r>
                          <w:r w:rsidR="005178B4" w:rsidRPr="00F352BB">
                            <w:rPr>
                              <w:color w:val="FFFFFF" w:themeColor="background1"/>
                              <w:sz w:val="18"/>
                              <w:szCs w:val="18"/>
                            </w:rPr>
                            <w:t>@UIOWA.EDU</w:t>
                          </w:r>
                        </w:p>
                        <w:p w14:paraId="3EECDE84" w14:textId="77777777" w:rsidR="005178B4" w:rsidRPr="00F352BB" w:rsidRDefault="005178B4" w:rsidP="005C4823">
                          <w:pPr>
                            <w:spacing w:after="0" w:line="240" w:lineRule="auto"/>
                            <w:jc w:val="right"/>
                            <w:rPr>
                              <w:color w:val="FFFFFF" w:themeColor="background1"/>
                              <w:sz w:val="18"/>
                              <w:szCs w:val="18"/>
                            </w:rPr>
                          </w:pPr>
                        </w:p>
                        <w:p w14:paraId="793D3E32" w14:textId="77777777" w:rsidR="006F05FC" w:rsidRPr="00F352BB" w:rsidRDefault="006F05FC" w:rsidP="005C4823">
                          <w:pPr>
                            <w:spacing w:after="0" w:line="240" w:lineRule="auto"/>
                            <w:jc w:val="right"/>
                            <w:rPr>
                              <w:color w:val="FFFFFF" w:themeColor="background1"/>
                              <w:sz w:val="18"/>
                              <w:szCs w:val="18"/>
                            </w:rPr>
                          </w:pPr>
                          <w:r w:rsidRPr="00F352BB">
                            <w:rPr>
                              <w:color w:val="FFFFFF" w:themeColor="background1"/>
                              <w:sz w:val="18"/>
                              <w:szCs w:val="18"/>
                            </w:rPr>
                            <w:t>Gmr-office@uiowa.edu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D3E22" id="Rectangle 2" o:spid="_x0000_s1027" style="position:absolute;margin-left:373.9pt;margin-top:-4.4pt;width:224.6pt;height:7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" filled="f" stroked="f" strokeweight="1pt">
              <v:textbox>
                <w:txbxContent>
                  <w:p w14:paraId="793D3E2C" w14:textId="07247E22" w:rsidR="00A13D07" w:rsidRPr="00F352BB" w:rsidRDefault="00F352BB" w:rsidP="005C4823">
                    <w:pPr>
                      <w:spacing w:after="0" w:line="240" w:lineRule="auto"/>
                      <w:jc w:val="right"/>
                      <w:rPr>
                        <w:b/>
                        <w:color w:val="FFFFFF" w:themeColor="background1"/>
                        <w:sz w:val="18"/>
                        <w:szCs w:val="18"/>
                      </w:rPr>
                    </w:pPr>
                    <w:r w:rsidRPr="00F352BB">
                      <w:rPr>
                        <w:b/>
                        <w:color w:val="FFFFFF" w:themeColor="background1"/>
                        <w:sz w:val="18"/>
                        <w:szCs w:val="18"/>
                      </w:rPr>
                      <w:t>NN</w:t>
                    </w:r>
                    <w:r w:rsidR="00A13D07" w:rsidRPr="00F352BB">
                      <w:rPr>
                        <w:b/>
                        <w:color w:val="FFFFFF" w:themeColor="background1"/>
                        <w:sz w:val="18"/>
                        <w:szCs w:val="18"/>
                      </w:rPr>
                      <w:t>LM</w:t>
                    </w:r>
                    <w:r w:rsidR="007B6846">
                      <w:rPr>
                        <w:b/>
                        <w:color w:val="FFFFFF" w:themeColor="background1"/>
                        <w:sz w:val="18"/>
                        <w:szCs w:val="18"/>
                      </w:rPr>
                      <w:t xml:space="preserve"> Region 6</w:t>
                    </w:r>
                  </w:p>
                  <w:p w14:paraId="793D3E2D" w14:textId="77777777" w:rsidR="00A13D07" w:rsidRPr="00F352BB" w:rsidRDefault="00A13D07" w:rsidP="005C4823">
                    <w:pPr>
                      <w:spacing w:after="0" w:line="240" w:lineRule="auto"/>
                      <w:jc w:val="right"/>
                      <w:rPr>
                        <w:color w:val="FFFFFF" w:themeColor="background1"/>
                        <w:sz w:val="18"/>
                        <w:szCs w:val="18"/>
                      </w:rPr>
                    </w:pPr>
                    <w:r w:rsidRPr="00F352BB">
                      <w:rPr>
                        <w:color w:val="FFFFFF" w:themeColor="background1"/>
                        <w:sz w:val="18"/>
                        <w:szCs w:val="18"/>
                      </w:rPr>
                      <w:t>HARDIN LIBRARY FOR THE HEALTH SCIENCES</w:t>
                    </w:r>
                  </w:p>
                  <w:p w14:paraId="793D3E2E" w14:textId="77777777" w:rsidR="00A13D07" w:rsidRPr="00F352BB" w:rsidRDefault="007158A0" w:rsidP="005C4823">
                    <w:pPr>
                      <w:spacing w:after="0" w:line="240" w:lineRule="auto"/>
                      <w:jc w:val="right"/>
                      <w:rPr>
                        <w:color w:val="FFFFFF" w:themeColor="background1"/>
                        <w:sz w:val="18"/>
                        <w:szCs w:val="18"/>
                      </w:rPr>
                    </w:pPr>
                    <w:r w:rsidRPr="00F352BB">
                      <w:rPr>
                        <w:color w:val="FFFFFF" w:themeColor="background1"/>
                        <w:sz w:val="18"/>
                        <w:szCs w:val="18"/>
                      </w:rPr>
                      <w:t>600 NEWTON RD.</w:t>
                    </w:r>
                  </w:p>
                  <w:p w14:paraId="793D3E2F" w14:textId="77777777" w:rsidR="00A13D07" w:rsidRPr="00F352BB" w:rsidRDefault="00A13D07" w:rsidP="005C4823">
                    <w:pPr>
                      <w:spacing w:after="0" w:line="240" w:lineRule="auto"/>
                      <w:jc w:val="right"/>
                      <w:rPr>
                        <w:color w:val="FFFFFF" w:themeColor="background1"/>
                        <w:sz w:val="18"/>
                        <w:szCs w:val="18"/>
                      </w:rPr>
                    </w:pPr>
                    <w:r w:rsidRPr="00F352BB">
                      <w:rPr>
                        <w:color w:val="FFFFFF" w:themeColor="background1"/>
                        <w:sz w:val="18"/>
                        <w:szCs w:val="18"/>
                      </w:rPr>
                      <w:t>IOWA CITY, IA 52242</w:t>
                    </w:r>
                  </w:p>
                  <w:p w14:paraId="793D3E30" w14:textId="0BE4906D" w:rsidR="00A13D07" w:rsidRPr="00F352BB" w:rsidRDefault="00F85D02" w:rsidP="005C4823">
                    <w:pPr>
                      <w:spacing w:after="0" w:line="240" w:lineRule="auto"/>
                      <w:jc w:val="right"/>
                      <w:rPr>
                        <w:color w:val="FFFFFF" w:themeColor="background1"/>
                        <w:sz w:val="18"/>
                        <w:szCs w:val="18"/>
                      </w:rPr>
                    </w:pPr>
                    <w:r w:rsidRPr="00F352BB">
                      <w:rPr>
                        <w:color w:val="FFFFFF" w:themeColor="background1"/>
                        <w:sz w:val="18"/>
                        <w:szCs w:val="18"/>
                      </w:rPr>
                      <w:t>(319) 3</w:t>
                    </w:r>
                    <w:r w:rsidR="005178B4" w:rsidRPr="00F352BB">
                      <w:rPr>
                        <w:color w:val="FFFFFF" w:themeColor="background1"/>
                        <w:sz w:val="18"/>
                        <w:szCs w:val="18"/>
                      </w:rPr>
                      <w:t>53 - 4479</w:t>
                    </w:r>
                  </w:p>
                  <w:p w14:paraId="793D3E31" w14:textId="6F9C1EF6" w:rsidR="006F05FC" w:rsidRPr="00F352BB" w:rsidRDefault="007B6846" w:rsidP="005C4823">
                    <w:pPr>
                      <w:spacing w:after="0" w:line="240" w:lineRule="auto"/>
                      <w:jc w:val="right"/>
                      <w:rPr>
                        <w:color w:val="FFFFFF" w:themeColor="background1"/>
                        <w:sz w:val="18"/>
                        <w:szCs w:val="18"/>
                      </w:rPr>
                    </w:pPr>
                    <w:r>
                      <w:rPr>
                        <w:color w:val="FFFFFF" w:themeColor="background1"/>
                        <w:sz w:val="18"/>
                        <w:szCs w:val="18"/>
                      </w:rPr>
                      <w:t>REGION6-RML</w:t>
                    </w:r>
                    <w:r w:rsidR="005178B4" w:rsidRPr="00F352BB">
                      <w:rPr>
                        <w:color w:val="FFFFFF" w:themeColor="background1"/>
                        <w:sz w:val="18"/>
                        <w:szCs w:val="18"/>
                      </w:rPr>
                      <w:t>@UIOWA.EDU</w:t>
                    </w:r>
                  </w:p>
                  <w:p w14:paraId="3EECDE84" w14:textId="77777777" w:rsidR="005178B4" w:rsidRPr="00F352BB" w:rsidRDefault="005178B4" w:rsidP="005C4823">
                    <w:pPr>
                      <w:spacing w:after="0" w:line="240" w:lineRule="auto"/>
                      <w:jc w:val="right"/>
                      <w:rPr>
                        <w:color w:val="FFFFFF" w:themeColor="background1"/>
                        <w:sz w:val="18"/>
                        <w:szCs w:val="18"/>
                      </w:rPr>
                    </w:pPr>
                  </w:p>
                  <w:p w14:paraId="793D3E32" w14:textId="77777777" w:rsidR="006F05FC" w:rsidRPr="00F352BB" w:rsidRDefault="006F05FC" w:rsidP="005C4823">
                    <w:pPr>
                      <w:spacing w:after="0" w:line="240" w:lineRule="auto"/>
                      <w:jc w:val="right"/>
                      <w:rPr>
                        <w:color w:val="FFFFFF" w:themeColor="background1"/>
                        <w:sz w:val="18"/>
                        <w:szCs w:val="18"/>
                      </w:rPr>
                    </w:pPr>
                    <w:r w:rsidRPr="00F352BB">
                      <w:rPr>
                        <w:color w:val="FFFFFF" w:themeColor="background1"/>
                        <w:sz w:val="18"/>
                        <w:szCs w:val="18"/>
                      </w:rPr>
                      <w:t>Gmr-office@uiowa.edu</w:t>
                    </w:r>
                  </w:p>
                </w:txbxContent>
              </v:textbox>
              <w10:wrap anchorx="page"/>
            </v:rect>
          </w:pict>
        </mc:Fallback>
      </mc:AlternateContent>
    </w:r>
    <w:r w:rsidR="003E471A">
      <w:rPr>
        <w:noProof/>
      </w:rPr>
      <mc:AlternateContent>
        <mc:Choice Requires="wps">
          <w:drawing>
            <wp:anchor distT="0" distB="0" distL="114300" distR="114300" simplePos="0" relativeHeight="251659263" behindDoc="0" locked="0" layoutInCell="1" allowOverlap="1" wp14:anchorId="28153191" wp14:editId="1FDCEB37">
              <wp:simplePos x="0" y="0"/>
              <wp:positionH relativeFrom="page">
                <wp:align>left</wp:align>
              </wp:positionH>
              <wp:positionV relativeFrom="paragraph">
                <wp:posOffset>-95885</wp:posOffset>
              </wp:positionV>
              <wp:extent cx="7886700" cy="1162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886700" cy="1162050"/>
                      </a:xfrm>
                      <a:prstGeom prst="rect">
                        <a:avLst/>
                      </a:prstGeom>
                      <a:solidFill>
                        <a:srgbClr val="353432"/>
                      </a:solidFill>
                      <a:ln>
                        <a:solidFill>
                          <a:srgbClr val="35343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mv="urn:schemas-microsoft-com:mac:vml" xmlns:mo="http://schemas.microsoft.com/office/mac/office/2008/main">
          <w:pict>
            <v:rect w14:anchorId="57FBD1E1" id="Rectangle 8" o:spid="_x0000_s1026" style="position:absolute;margin-left:0;margin-top:-7.55pt;width:621pt;height:91.5pt;z-index:25165926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" fillcolor="#353432" strokecolor="#353432"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C099" w14:textId="77777777" w:rsidR="00FF7892" w:rsidRDefault="00FF7892" w:rsidP="0097174F">
      <w:pPr>
        <w:spacing w:after="0" w:line="240" w:lineRule="auto"/>
      </w:pPr>
      <w:r>
        <w:separator/>
      </w:r>
    </w:p>
  </w:footnote>
  <w:footnote w:type="continuationSeparator" w:id="0">
    <w:p w14:paraId="3881DC34" w14:textId="77777777" w:rsidR="00FF7892" w:rsidRDefault="00FF7892" w:rsidP="0097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A1FD" w14:textId="6A9DDEA8" w:rsidR="003C1A50" w:rsidRDefault="007B6846" w:rsidP="007B6846">
    <w:pPr>
      <w:pStyle w:val="Header"/>
    </w:pPr>
    <w:r>
      <w:rPr>
        <w:noProof/>
      </w:rPr>
      <w:drawing>
        <wp:inline distT="0" distB="0" distL="0" distR="0" wp14:anchorId="4B71D706" wp14:editId="641B3910">
          <wp:extent cx="3648075" cy="585407"/>
          <wp:effectExtent l="0" t="0" r="0" b="571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80636" cy="590632"/>
                  </a:xfrm>
                  <a:prstGeom prst="rect">
                    <a:avLst/>
                  </a:prstGeom>
                </pic:spPr>
              </pic:pic>
            </a:graphicData>
          </a:graphic>
        </wp:inline>
      </w:drawing>
    </w:r>
    <w:r w:rsidR="003C1A50">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6BCB"/>
    <w:multiLevelType w:val="hybridMultilevel"/>
    <w:tmpl w:val="AA529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861B2"/>
    <w:multiLevelType w:val="hybridMultilevel"/>
    <w:tmpl w:val="F774D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B05DD"/>
    <w:multiLevelType w:val="multilevel"/>
    <w:tmpl w:val="195A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C3DD6"/>
    <w:multiLevelType w:val="hybridMultilevel"/>
    <w:tmpl w:val="FE742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54E4F"/>
    <w:multiLevelType w:val="hybridMultilevel"/>
    <w:tmpl w:val="DC1E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7440B"/>
    <w:multiLevelType w:val="hybridMultilevel"/>
    <w:tmpl w:val="5046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239E7"/>
    <w:multiLevelType w:val="hybridMultilevel"/>
    <w:tmpl w:val="46D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061590">
    <w:abstractNumId w:val="2"/>
  </w:num>
  <w:num w:numId="2" w16cid:durableId="397091055">
    <w:abstractNumId w:val="6"/>
  </w:num>
  <w:num w:numId="3" w16cid:durableId="1797680265">
    <w:abstractNumId w:val="0"/>
  </w:num>
  <w:num w:numId="4" w16cid:durableId="323163268">
    <w:abstractNumId w:val="4"/>
  </w:num>
  <w:num w:numId="5" w16cid:durableId="1905409238">
    <w:abstractNumId w:val="5"/>
  </w:num>
  <w:num w:numId="6" w16cid:durableId="1009797515">
    <w:abstractNumId w:val="3"/>
  </w:num>
  <w:num w:numId="7" w16cid:durableId="12743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4F"/>
    <w:rsid w:val="00001D75"/>
    <w:rsid w:val="0000480C"/>
    <w:rsid w:val="00044F12"/>
    <w:rsid w:val="000C4DBA"/>
    <w:rsid w:val="000D19FE"/>
    <w:rsid w:val="000E2E01"/>
    <w:rsid w:val="00113B58"/>
    <w:rsid w:val="00150AF7"/>
    <w:rsid w:val="001733BF"/>
    <w:rsid w:val="00174055"/>
    <w:rsid w:val="001D68AF"/>
    <w:rsid w:val="001F6430"/>
    <w:rsid w:val="00211CE7"/>
    <w:rsid w:val="00250381"/>
    <w:rsid w:val="00261B5A"/>
    <w:rsid w:val="00262233"/>
    <w:rsid w:val="00282906"/>
    <w:rsid w:val="002C456F"/>
    <w:rsid w:val="003018A7"/>
    <w:rsid w:val="00306A6F"/>
    <w:rsid w:val="0031641E"/>
    <w:rsid w:val="00316596"/>
    <w:rsid w:val="00345D50"/>
    <w:rsid w:val="00370E1B"/>
    <w:rsid w:val="003C1A50"/>
    <w:rsid w:val="003D0B4A"/>
    <w:rsid w:val="003E471A"/>
    <w:rsid w:val="003F2891"/>
    <w:rsid w:val="004207DC"/>
    <w:rsid w:val="00462305"/>
    <w:rsid w:val="00491AA1"/>
    <w:rsid w:val="004E7D53"/>
    <w:rsid w:val="00504771"/>
    <w:rsid w:val="005178B4"/>
    <w:rsid w:val="00545DD2"/>
    <w:rsid w:val="005544D8"/>
    <w:rsid w:val="0057117B"/>
    <w:rsid w:val="005C4823"/>
    <w:rsid w:val="005D2314"/>
    <w:rsid w:val="005F6B59"/>
    <w:rsid w:val="006A2A74"/>
    <w:rsid w:val="006A7498"/>
    <w:rsid w:val="006C5830"/>
    <w:rsid w:val="006F05FC"/>
    <w:rsid w:val="007158A0"/>
    <w:rsid w:val="00726EC2"/>
    <w:rsid w:val="00760E6B"/>
    <w:rsid w:val="00762804"/>
    <w:rsid w:val="00763219"/>
    <w:rsid w:val="00785D96"/>
    <w:rsid w:val="007A54F3"/>
    <w:rsid w:val="007B4A31"/>
    <w:rsid w:val="007B6846"/>
    <w:rsid w:val="007E72BB"/>
    <w:rsid w:val="00816746"/>
    <w:rsid w:val="00855313"/>
    <w:rsid w:val="00894A89"/>
    <w:rsid w:val="008B49B9"/>
    <w:rsid w:val="008D57B4"/>
    <w:rsid w:val="00916E77"/>
    <w:rsid w:val="009575D2"/>
    <w:rsid w:val="0097174F"/>
    <w:rsid w:val="009826DE"/>
    <w:rsid w:val="009B4BED"/>
    <w:rsid w:val="009C04B7"/>
    <w:rsid w:val="00A04427"/>
    <w:rsid w:val="00A13D07"/>
    <w:rsid w:val="00A2664F"/>
    <w:rsid w:val="00A26BCE"/>
    <w:rsid w:val="00A52CD5"/>
    <w:rsid w:val="00A631F4"/>
    <w:rsid w:val="00A677B0"/>
    <w:rsid w:val="00AB6E19"/>
    <w:rsid w:val="00AF3F35"/>
    <w:rsid w:val="00AF6A00"/>
    <w:rsid w:val="00B01248"/>
    <w:rsid w:val="00B04E4F"/>
    <w:rsid w:val="00B142DA"/>
    <w:rsid w:val="00B50481"/>
    <w:rsid w:val="00B61B4A"/>
    <w:rsid w:val="00B67ECC"/>
    <w:rsid w:val="00B868F9"/>
    <w:rsid w:val="00BA3E47"/>
    <w:rsid w:val="00BC5A47"/>
    <w:rsid w:val="00BE39D2"/>
    <w:rsid w:val="00BE7D40"/>
    <w:rsid w:val="00CD4F6A"/>
    <w:rsid w:val="00CE4461"/>
    <w:rsid w:val="00D219D2"/>
    <w:rsid w:val="00D8746B"/>
    <w:rsid w:val="00D968FC"/>
    <w:rsid w:val="00DB188F"/>
    <w:rsid w:val="00DE36AF"/>
    <w:rsid w:val="00DE3735"/>
    <w:rsid w:val="00E6108A"/>
    <w:rsid w:val="00E7383A"/>
    <w:rsid w:val="00E93C44"/>
    <w:rsid w:val="00EA0865"/>
    <w:rsid w:val="00EF62E0"/>
    <w:rsid w:val="00F352BB"/>
    <w:rsid w:val="00F45852"/>
    <w:rsid w:val="00F65EDA"/>
    <w:rsid w:val="00F85D02"/>
    <w:rsid w:val="00F91CCB"/>
    <w:rsid w:val="00F93A3A"/>
    <w:rsid w:val="00F9510F"/>
    <w:rsid w:val="00FD249C"/>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3E12"/>
  <w15:chartTrackingRefBased/>
  <w15:docId w15:val="{1CA5B202-9DFD-4E03-880C-DE4CD822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2BB"/>
  </w:style>
  <w:style w:type="paragraph" w:styleId="Heading1">
    <w:name w:val="heading 1"/>
    <w:basedOn w:val="Normal"/>
    <w:next w:val="Normal"/>
    <w:link w:val="Heading1Char"/>
    <w:uiPriority w:val="9"/>
    <w:qFormat/>
    <w:rsid w:val="00D968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352BB"/>
    <w:pPr>
      <w:pBdr>
        <w:top w:val="single" w:sz="6" w:space="2" w:color="5B9BD5" w:themeColor="accent1"/>
      </w:pBdr>
      <w:spacing w:before="300" w:after="0" w:line="276" w:lineRule="auto"/>
      <w:outlineLvl w:val="2"/>
    </w:pPr>
    <w:rPr>
      <w:rFonts w:eastAsiaTheme="minorEastAsia"/>
      <w:caps/>
      <w:color w:val="1F4D78" w:themeColor="accent1" w:themeShade="7F"/>
      <w:spacing w:val="15"/>
      <w:sz w:val="20"/>
      <w:szCs w:val="20"/>
    </w:rPr>
  </w:style>
  <w:style w:type="paragraph" w:styleId="Heading4">
    <w:name w:val="heading 4"/>
    <w:basedOn w:val="Normal"/>
    <w:next w:val="Normal"/>
    <w:link w:val="Heading4Char"/>
    <w:uiPriority w:val="9"/>
    <w:semiHidden/>
    <w:unhideWhenUsed/>
    <w:qFormat/>
    <w:rsid w:val="00BE39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74F"/>
  </w:style>
  <w:style w:type="paragraph" w:styleId="Footer">
    <w:name w:val="footer"/>
    <w:basedOn w:val="Normal"/>
    <w:link w:val="FooterChar"/>
    <w:uiPriority w:val="99"/>
    <w:unhideWhenUsed/>
    <w:rsid w:val="00971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74F"/>
  </w:style>
  <w:style w:type="paragraph" w:customStyle="1" w:styleId="paragraph">
    <w:name w:val="paragraph"/>
    <w:basedOn w:val="Normal"/>
    <w:rsid w:val="005C4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4823"/>
  </w:style>
  <w:style w:type="character" w:customStyle="1" w:styleId="eop">
    <w:name w:val="eop"/>
    <w:basedOn w:val="DefaultParagraphFont"/>
    <w:rsid w:val="005C4823"/>
  </w:style>
  <w:style w:type="character" w:customStyle="1" w:styleId="apple-converted-space">
    <w:name w:val="apple-converted-space"/>
    <w:basedOn w:val="DefaultParagraphFont"/>
    <w:rsid w:val="005C4823"/>
  </w:style>
  <w:style w:type="character" w:customStyle="1" w:styleId="spellingerror">
    <w:name w:val="spellingerror"/>
    <w:basedOn w:val="DefaultParagraphFont"/>
    <w:rsid w:val="005C4823"/>
  </w:style>
  <w:style w:type="character" w:styleId="Hyperlink">
    <w:name w:val="Hyperlink"/>
    <w:basedOn w:val="DefaultParagraphFont"/>
    <w:uiPriority w:val="99"/>
    <w:unhideWhenUsed/>
    <w:rsid w:val="00F85D02"/>
    <w:rPr>
      <w:color w:val="0000FF"/>
      <w:u w:val="single"/>
    </w:rPr>
  </w:style>
  <w:style w:type="character" w:customStyle="1" w:styleId="element-invisible">
    <w:name w:val="element-invisible"/>
    <w:basedOn w:val="DefaultParagraphFont"/>
    <w:rsid w:val="00F85D02"/>
  </w:style>
  <w:style w:type="character" w:customStyle="1" w:styleId="Heading3Char">
    <w:name w:val="Heading 3 Char"/>
    <w:basedOn w:val="DefaultParagraphFont"/>
    <w:link w:val="Heading3"/>
    <w:uiPriority w:val="9"/>
    <w:rsid w:val="00F352BB"/>
    <w:rPr>
      <w:rFonts w:eastAsiaTheme="minorEastAsia"/>
      <w:caps/>
      <w:color w:val="1F4D78" w:themeColor="accent1" w:themeShade="7F"/>
      <w:spacing w:val="15"/>
      <w:sz w:val="20"/>
      <w:szCs w:val="20"/>
    </w:rPr>
  </w:style>
  <w:style w:type="paragraph" w:styleId="ListParagraph">
    <w:name w:val="List Paragraph"/>
    <w:basedOn w:val="Normal"/>
    <w:uiPriority w:val="34"/>
    <w:qFormat/>
    <w:rsid w:val="00F352BB"/>
    <w:pPr>
      <w:spacing w:before="100" w:after="200" w:line="276" w:lineRule="auto"/>
      <w:ind w:left="720"/>
      <w:contextualSpacing/>
    </w:pPr>
    <w:rPr>
      <w:rFonts w:eastAsiaTheme="minorEastAsia"/>
      <w:sz w:val="20"/>
      <w:szCs w:val="20"/>
    </w:rPr>
  </w:style>
  <w:style w:type="paragraph" w:styleId="BalloonText">
    <w:name w:val="Balloon Text"/>
    <w:basedOn w:val="Normal"/>
    <w:link w:val="BalloonTextChar"/>
    <w:uiPriority w:val="99"/>
    <w:semiHidden/>
    <w:unhideWhenUsed/>
    <w:rsid w:val="003E4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1A"/>
    <w:rPr>
      <w:rFonts w:ascii="Segoe UI" w:hAnsi="Segoe UI" w:cs="Segoe UI"/>
      <w:sz w:val="18"/>
      <w:szCs w:val="18"/>
    </w:rPr>
  </w:style>
  <w:style w:type="character" w:styleId="PlaceholderText">
    <w:name w:val="Placeholder Text"/>
    <w:basedOn w:val="DefaultParagraphFont"/>
    <w:uiPriority w:val="99"/>
    <w:semiHidden/>
    <w:rsid w:val="00A677B0"/>
    <w:rPr>
      <w:color w:val="808080"/>
    </w:rPr>
  </w:style>
  <w:style w:type="character" w:styleId="Emphasis">
    <w:name w:val="Emphasis"/>
    <w:basedOn w:val="DefaultParagraphFont"/>
    <w:uiPriority w:val="20"/>
    <w:qFormat/>
    <w:rsid w:val="007E72BB"/>
    <w:rPr>
      <w:i/>
      <w:iCs/>
    </w:rPr>
  </w:style>
  <w:style w:type="character" w:styleId="FollowedHyperlink">
    <w:name w:val="FollowedHyperlink"/>
    <w:basedOn w:val="DefaultParagraphFont"/>
    <w:uiPriority w:val="99"/>
    <w:semiHidden/>
    <w:unhideWhenUsed/>
    <w:rsid w:val="00113B58"/>
    <w:rPr>
      <w:color w:val="954F72" w:themeColor="followedHyperlink"/>
      <w:u w:val="single"/>
    </w:rPr>
  </w:style>
  <w:style w:type="character" w:customStyle="1" w:styleId="Heading4Char">
    <w:name w:val="Heading 4 Char"/>
    <w:basedOn w:val="DefaultParagraphFont"/>
    <w:link w:val="Heading4"/>
    <w:uiPriority w:val="9"/>
    <w:semiHidden/>
    <w:rsid w:val="00BE39D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968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331">
      <w:bodyDiv w:val="1"/>
      <w:marLeft w:val="0"/>
      <w:marRight w:val="0"/>
      <w:marTop w:val="0"/>
      <w:marBottom w:val="0"/>
      <w:divBdr>
        <w:top w:val="none" w:sz="0" w:space="0" w:color="auto"/>
        <w:left w:val="none" w:sz="0" w:space="0" w:color="auto"/>
        <w:bottom w:val="none" w:sz="0" w:space="0" w:color="auto"/>
        <w:right w:val="none" w:sz="0" w:space="0" w:color="auto"/>
      </w:divBdr>
    </w:div>
    <w:div w:id="70473348">
      <w:bodyDiv w:val="1"/>
      <w:marLeft w:val="0"/>
      <w:marRight w:val="0"/>
      <w:marTop w:val="0"/>
      <w:marBottom w:val="0"/>
      <w:divBdr>
        <w:top w:val="none" w:sz="0" w:space="0" w:color="auto"/>
        <w:left w:val="none" w:sz="0" w:space="0" w:color="auto"/>
        <w:bottom w:val="none" w:sz="0" w:space="0" w:color="auto"/>
        <w:right w:val="none" w:sz="0" w:space="0" w:color="auto"/>
      </w:divBdr>
    </w:div>
    <w:div w:id="225843269">
      <w:bodyDiv w:val="1"/>
      <w:marLeft w:val="0"/>
      <w:marRight w:val="0"/>
      <w:marTop w:val="0"/>
      <w:marBottom w:val="0"/>
      <w:divBdr>
        <w:top w:val="none" w:sz="0" w:space="0" w:color="auto"/>
        <w:left w:val="none" w:sz="0" w:space="0" w:color="auto"/>
        <w:bottom w:val="none" w:sz="0" w:space="0" w:color="auto"/>
        <w:right w:val="none" w:sz="0" w:space="0" w:color="auto"/>
      </w:divBdr>
    </w:div>
    <w:div w:id="459342379">
      <w:bodyDiv w:val="1"/>
      <w:marLeft w:val="0"/>
      <w:marRight w:val="0"/>
      <w:marTop w:val="0"/>
      <w:marBottom w:val="0"/>
      <w:divBdr>
        <w:top w:val="none" w:sz="0" w:space="0" w:color="auto"/>
        <w:left w:val="none" w:sz="0" w:space="0" w:color="auto"/>
        <w:bottom w:val="none" w:sz="0" w:space="0" w:color="auto"/>
        <w:right w:val="none" w:sz="0" w:space="0" w:color="auto"/>
      </w:divBdr>
    </w:div>
    <w:div w:id="758402786">
      <w:bodyDiv w:val="1"/>
      <w:marLeft w:val="0"/>
      <w:marRight w:val="0"/>
      <w:marTop w:val="0"/>
      <w:marBottom w:val="0"/>
      <w:divBdr>
        <w:top w:val="none" w:sz="0" w:space="0" w:color="auto"/>
        <w:left w:val="none" w:sz="0" w:space="0" w:color="auto"/>
        <w:bottom w:val="none" w:sz="0" w:space="0" w:color="auto"/>
        <w:right w:val="none" w:sz="0" w:space="0" w:color="auto"/>
      </w:divBdr>
    </w:div>
    <w:div w:id="1012297346">
      <w:bodyDiv w:val="1"/>
      <w:marLeft w:val="0"/>
      <w:marRight w:val="0"/>
      <w:marTop w:val="0"/>
      <w:marBottom w:val="0"/>
      <w:divBdr>
        <w:top w:val="none" w:sz="0" w:space="0" w:color="auto"/>
        <w:left w:val="none" w:sz="0" w:space="0" w:color="auto"/>
        <w:bottom w:val="none" w:sz="0" w:space="0" w:color="auto"/>
        <w:right w:val="none" w:sz="0" w:space="0" w:color="auto"/>
      </w:divBdr>
    </w:div>
    <w:div w:id="1081221247">
      <w:bodyDiv w:val="1"/>
      <w:marLeft w:val="0"/>
      <w:marRight w:val="0"/>
      <w:marTop w:val="0"/>
      <w:marBottom w:val="0"/>
      <w:divBdr>
        <w:top w:val="none" w:sz="0" w:space="0" w:color="auto"/>
        <w:left w:val="none" w:sz="0" w:space="0" w:color="auto"/>
        <w:bottom w:val="none" w:sz="0" w:space="0" w:color="auto"/>
        <w:right w:val="none" w:sz="0" w:space="0" w:color="auto"/>
      </w:divBdr>
    </w:div>
    <w:div w:id="1092824986">
      <w:bodyDiv w:val="1"/>
      <w:marLeft w:val="0"/>
      <w:marRight w:val="0"/>
      <w:marTop w:val="0"/>
      <w:marBottom w:val="0"/>
      <w:divBdr>
        <w:top w:val="none" w:sz="0" w:space="0" w:color="auto"/>
        <w:left w:val="none" w:sz="0" w:space="0" w:color="auto"/>
        <w:bottom w:val="none" w:sz="0" w:space="0" w:color="auto"/>
        <w:right w:val="none" w:sz="0" w:space="0" w:color="auto"/>
      </w:divBdr>
    </w:div>
    <w:div w:id="1110902734">
      <w:bodyDiv w:val="1"/>
      <w:marLeft w:val="0"/>
      <w:marRight w:val="0"/>
      <w:marTop w:val="0"/>
      <w:marBottom w:val="0"/>
      <w:divBdr>
        <w:top w:val="none" w:sz="0" w:space="0" w:color="auto"/>
        <w:left w:val="none" w:sz="0" w:space="0" w:color="auto"/>
        <w:bottom w:val="none" w:sz="0" w:space="0" w:color="auto"/>
        <w:right w:val="none" w:sz="0" w:space="0" w:color="auto"/>
      </w:divBdr>
    </w:div>
    <w:div w:id="1204948917">
      <w:bodyDiv w:val="1"/>
      <w:marLeft w:val="0"/>
      <w:marRight w:val="0"/>
      <w:marTop w:val="0"/>
      <w:marBottom w:val="0"/>
      <w:divBdr>
        <w:top w:val="none" w:sz="0" w:space="0" w:color="auto"/>
        <w:left w:val="none" w:sz="0" w:space="0" w:color="auto"/>
        <w:bottom w:val="none" w:sz="0" w:space="0" w:color="auto"/>
        <w:right w:val="none" w:sz="0" w:space="0" w:color="auto"/>
      </w:divBdr>
    </w:div>
    <w:div w:id="1453866224">
      <w:bodyDiv w:val="1"/>
      <w:marLeft w:val="0"/>
      <w:marRight w:val="0"/>
      <w:marTop w:val="0"/>
      <w:marBottom w:val="0"/>
      <w:divBdr>
        <w:top w:val="none" w:sz="0" w:space="0" w:color="auto"/>
        <w:left w:val="none" w:sz="0" w:space="0" w:color="auto"/>
        <w:bottom w:val="none" w:sz="0" w:space="0" w:color="auto"/>
        <w:right w:val="none" w:sz="0" w:space="0" w:color="auto"/>
      </w:divBdr>
      <w:divsChild>
        <w:div w:id="57170249">
          <w:marLeft w:val="0"/>
          <w:marRight w:val="0"/>
          <w:marTop w:val="0"/>
          <w:marBottom w:val="0"/>
          <w:divBdr>
            <w:top w:val="none" w:sz="0" w:space="0" w:color="auto"/>
            <w:left w:val="none" w:sz="0" w:space="0" w:color="auto"/>
            <w:bottom w:val="none" w:sz="0" w:space="0" w:color="auto"/>
            <w:right w:val="none" w:sz="0" w:space="0" w:color="auto"/>
          </w:divBdr>
          <w:divsChild>
            <w:div w:id="233010264">
              <w:marLeft w:val="0"/>
              <w:marRight w:val="0"/>
              <w:marTop w:val="0"/>
              <w:marBottom w:val="0"/>
              <w:divBdr>
                <w:top w:val="none" w:sz="0" w:space="0" w:color="auto"/>
                <w:left w:val="none" w:sz="0" w:space="0" w:color="auto"/>
                <w:bottom w:val="none" w:sz="0" w:space="0" w:color="auto"/>
                <w:right w:val="none" w:sz="0" w:space="0" w:color="auto"/>
              </w:divBdr>
            </w:div>
            <w:div w:id="322976486">
              <w:marLeft w:val="0"/>
              <w:marRight w:val="0"/>
              <w:marTop w:val="0"/>
              <w:marBottom w:val="0"/>
              <w:divBdr>
                <w:top w:val="none" w:sz="0" w:space="0" w:color="auto"/>
                <w:left w:val="none" w:sz="0" w:space="0" w:color="auto"/>
                <w:bottom w:val="none" w:sz="0" w:space="0" w:color="auto"/>
                <w:right w:val="none" w:sz="0" w:space="0" w:color="auto"/>
              </w:divBdr>
            </w:div>
            <w:div w:id="344941072">
              <w:marLeft w:val="0"/>
              <w:marRight w:val="0"/>
              <w:marTop w:val="0"/>
              <w:marBottom w:val="0"/>
              <w:divBdr>
                <w:top w:val="none" w:sz="0" w:space="0" w:color="auto"/>
                <w:left w:val="none" w:sz="0" w:space="0" w:color="auto"/>
                <w:bottom w:val="none" w:sz="0" w:space="0" w:color="auto"/>
                <w:right w:val="none" w:sz="0" w:space="0" w:color="auto"/>
              </w:divBdr>
            </w:div>
            <w:div w:id="383218716">
              <w:marLeft w:val="0"/>
              <w:marRight w:val="0"/>
              <w:marTop w:val="0"/>
              <w:marBottom w:val="0"/>
              <w:divBdr>
                <w:top w:val="none" w:sz="0" w:space="0" w:color="auto"/>
                <w:left w:val="none" w:sz="0" w:space="0" w:color="auto"/>
                <w:bottom w:val="none" w:sz="0" w:space="0" w:color="auto"/>
                <w:right w:val="none" w:sz="0" w:space="0" w:color="auto"/>
              </w:divBdr>
            </w:div>
            <w:div w:id="565845374">
              <w:marLeft w:val="0"/>
              <w:marRight w:val="0"/>
              <w:marTop w:val="0"/>
              <w:marBottom w:val="0"/>
              <w:divBdr>
                <w:top w:val="none" w:sz="0" w:space="0" w:color="auto"/>
                <w:left w:val="none" w:sz="0" w:space="0" w:color="auto"/>
                <w:bottom w:val="none" w:sz="0" w:space="0" w:color="auto"/>
                <w:right w:val="none" w:sz="0" w:space="0" w:color="auto"/>
              </w:divBdr>
            </w:div>
            <w:div w:id="745953532">
              <w:marLeft w:val="0"/>
              <w:marRight w:val="0"/>
              <w:marTop w:val="0"/>
              <w:marBottom w:val="0"/>
              <w:divBdr>
                <w:top w:val="none" w:sz="0" w:space="0" w:color="auto"/>
                <w:left w:val="none" w:sz="0" w:space="0" w:color="auto"/>
                <w:bottom w:val="none" w:sz="0" w:space="0" w:color="auto"/>
                <w:right w:val="none" w:sz="0" w:space="0" w:color="auto"/>
              </w:divBdr>
            </w:div>
            <w:div w:id="906301606">
              <w:marLeft w:val="0"/>
              <w:marRight w:val="0"/>
              <w:marTop w:val="0"/>
              <w:marBottom w:val="0"/>
              <w:divBdr>
                <w:top w:val="none" w:sz="0" w:space="0" w:color="auto"/>
                <w:left w:val="none" w:sz="0" w:space="0" w:color="auto"/>
                <w:bottom w:val="none" w:sz="0" w:space="0" w:color="auto"/>
                <w:right w:val="none" w:sz="0" w:space="0" w:color="auto"/>
              </w:divBdr>
            </w:div>
            <w:div w:id="1102914823">
              <w:marLeft w:val="0"/>
              <w:marRight w:val="0"/>
              <w:marTop w:val="0"/>
              <w:marBottom w:val="0"/>
              <w:divBdr>
                <w:top w:val="none" w:sz="0" w:space="0" w:color="auto"/>
                <w:left w:val="none" w:sz="0" w:space="0" w:color="auto"/>
                <w:bottom w:val="none" w:sz="0" w:space="0" w:color="auto"/>
                <w:right w:val="none" w:sz="0" w:space="0" w:color="auto"/>
              </w:divBdr>
            </w:div>
            <w:div w:id="1373382159">
              <w:marLeft w:val="0"/>
              <w:marRight w:val="0"/>
              <w:marTop w:val="0"/>
              <w:marBottom w:val="0"/>
              <w:divBdr>
                <w:top w:val="none" w:sz="0" w:space="0" w:color="auto"/>
                <w:left w:val="none" w:sz="0" w:space="0" w:color="auto"/>
                <w:bottom w:val="none" w:sz="0" w:space="0" w:color="auto"/>
                <w:right w:val="none" w:sz="0" w:space="0" w:color="auto"/>
              </w:divBdr>
            </w:div>
          </w:divsChild>
        </w:div>
        <w:div w:id="1165627916">
          <w:marLeft w:val="0"/>
          <w:marRight w:val="0"/>
          <w:marTop w:val="0"/>
          <w:marBottom w:val="0"/>
          <w:divBdr>
            <w:top w:val="none" w:sz="0" w:space="0" w:color="auto"/>
            <w:left w:val="none" w:sz="0" w:space="0" w:color="auto"/>
            <w:bottom w:val="none" w:sz="0" w:space="0" w:color="auto"/>
            <w:right w:val="none" w:sz="0" w:space="0" w:color="auto"/>
          </w:divBdr>
        </w:div>
        <w:div w:id="1770151998">
          <w:marLeft w:val="0"/>
          <w:marRight w:val="0"/>
          <w:marTop w:val="0"/>
          <w:marBottom w:val="0"/>
          <w:divBdr>
            <w:top w:val="none" w:sz="0" w:space="0" w:color="auto"/>
            <w:left w:val="none" w:sz="0" w:space="0" w:color="auto"/>
            <w:bottom w:val="none" w:sz="0" w:space="0" w:color="auto"/>
            <w:right w:val="none" w:sz="0" w:space="0" w:color="auto"/>
          </w:divBdr>
        </w:div>
      </w:divsChild>
    </w:div>
    <w:div w:id="1666547157">
      <w:bodyDiv w:val="1"/>
      <w:marLeft w:val="0"/>
      <w:marRight w:val="0"/>
      <w:marTop w:val="0"/>
      <w:marBottom w:val="0"/>
      <w:divBdr>
        <w:top w:val="none" w:sz="0" w:space="0" w:color="auto"/>
        <w:left w:val="none" w:sz="0" w:space="0" w:color="auto"/>
        <w:bottom w:val="none" w:sz="0" w:space="0" w:color="auto"/>
        <w:right w:val="none" w:sz="0" w:space="0" w:color="auto"/>
      </w:divBdr>
    </w:div>
    <w:div w:id="1678342898">
      <w:bodyDiv w:val="1"/>
      <w:marLeft w:val="0"/>
      <w:marRight w:val="0"/>
      <w:marTop w:val="0"/>
      <w:marBottom w:val="0"/>
      <w:divBdr>
        <w:top w:val="none" w:sz="0" w:space="0" w:color="auto"/>
        <w:left w:val="none" w:sz="0" w:space="0" w:color="auto"/>
        <w:bottom w:val="none" w:sz="0" w:space="0" w:color="auto"/>
        <w:right w:val="none" w:sz="0" w:space="0" w:color="auto"/>
      </w:divBdr>
    </w:div>
    <w:div w:id="1879271772">
      <w:bodyDiv w:val="1"/>
      <w:marLeft w:val="0"/>
      <w:marRight w:val="0"/>
      <w:marTop w:val="0"/>
      <w:marBottom w:val="0"/>
      <w:divBdr>
        <w:top w:val="none" w:sz="0" w:space="0" w:color="auto"/>
        <w:left w:val="none" w:sz="0" w:space="0" w:color="auto"/>
        <w:bottom w:val="none" w:sz="0" w:space="0" w:color="auto"/>
        <w:right w:val="none" w:sz="0" w:space="0" w:color="auto"/>
      </w:divBdr>
    </w:div>
    <w:div w:id="1992826964">
      <w:bodyDiv w:val="1"/>
      <w:marLeft w:val="0"/>
      <w:marRight w:val="0"/>
      <w:marTop w:val="0"/>
      <w:marBottom w:val="0"/>
      <w:divBdr>
        <w:top w:val="none" w:sz="0" w:space="0" w:color="auto"/>
        <w:left w:val="none" w:sz="0" w:space="0" w:color="auto"/>
        <w:bottom w:val="none" w:sz="0" w:space="0" w:color="auto"/>
        <w:right w:val="none" w:sz="0" w:space="0" w:color="auto"/>
      </w:divBdr>
    </w:div>
    <w:div w:id="210580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lanet.org/site-lic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lib-ed.org/about/cont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lib-ed@mail.mlahq.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mlanet.org/site-lic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dlib-ed.org/about/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21E86B75B9342BC636860EEC64B84" ma:contentTypeVersion="4" ma:contentTypeDescription="Create a new document." ma:contentTypeScope="" ma:versionID="b19d65a5191f64d124bba80815e5234d">
  <xsd:schema xmlns:xsd="http://www.w3.org/2001/XMLSchema" xmlns:xs="http://www.w3.org/2001/XMLSchema" xmlns:p="http://schemas.microsoft.com/office/2006/metadata/properties" xmlns:ns2="850985a2-ab2b-4c2e-81f4-b3ecf3fd529a" targetNamespace="http://schemas.microsoft.com/office/2006/metadata/properties" ma:root="true" ma:fieldsID="ce5f2fc1d9d43af3f6c6af48d08fa6de" ns2:_="">
    <xsd:import namespace="850985a2-ab2b-4c2e-81f4-b3ecf3fd52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85a2-ab2b-4c2e-81f4-b3ecf3fd52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9D86D-D5AA-4C09-99A7-7B65B850EE20}">
  <ds:schemaRefs>
    <ds:schemaRef ds:uri="http://schemas.microsoft.com/sharepoint/v3/contenttype/forms"/>
  </ds:schemaRefs>
</ds:datastoreItem>
</file>

<file path=customXml/itemProps2.xml><?xml version="1.0" encoding="utf-8"?>
<ds:datastoreItem xmlns:ds="http://schemas.openxmlformats.org/officeDocument/2006/customXml" ds:itemID="{0A8A2047-D6DA-466C-9D65-A5F66C7E2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85a2-ab2b-4c2e-81f4-b3ecf3fd5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E3D08-096C-4132-859B-23C2C61A61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NN/LM GMR</dc:creator>
  <cp:keywords/>
  <dc:description/>
  <cp:lastModifiedBy>Dietz-Castel, Miles P</cp:lastModifiedBy>
  <cp:revision>6</cp:revision>
  <cp:lastPrinted>2017-04-19T18:25:00Z</cp:lastPrinted>
  <dcterms:created xsi:type="dcterms:W3CDTF">2022-01-11T15:13:00Z</dcterms:created>
  <dcterms:modified xsi:type="dcterms:W3CDTF">2023-06-08T14:48:00Z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0x010100E8721E86B75B9342BC636860EEC64B84</vt:lpwstr>
  </property>
</Properties>
</file>